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Poskytovatel internetu</w:t>
      </w:r>
    </w:p>
    <w:p>
      <w:pPr>
        <w:pBdr>
          <w:bottom w:val="single" w:color="E32400" w:sz="24" w:space="8"/>
        </w:pBdr>
        <w:spacing w:after="360"/>
      </w:pPr>
      <w:r>
        <w:rPr>
          <w:b/>
          <w:bCs/>
          <w:color w:val="E32400"/>
          <w:sz w:val="40"/>
          <w:szCs w:val="40"/>
        </w:rPr>
        <w:t xml:space="preserve">FastNet s.r.o.</w:t>
      </w:r>
      <w:r>
        <w:rPr>
          <w:color w:val="89847F"/>
          <w:sz w:val="22"/>
          <w:szCs w:val="22"/>
        </w:rPr>
        <w:t xml:space="preserve">  ·  bezdrátové i kabelové připojení pro domácnosti a firmy ve městě</w:t>
      </w:r>
    </w:p>
    <w:p>
      <w:pPr>
        <w:spacing w:after="420"/>
        <w:jc w:val="center"/>
      </w:pPr>
      <w:r>
        <w:drawing>
          <wp:inline distT="0" distB="0" distL="0" distR="0">
            <wp:extent cx="6115050" cy="4752975"/>
            <wp:effectExtent t="0" r="0" b="0" l="0"/>
            <wp:docPr id="1" name="cover" descr="Poskytovatel internetu"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
      </w:r>
      <w:r>
        <w:t xml:space="preserve">Shrnutí podnikatelského plánu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FastNet s.r.o.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Zakladatel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společnost s ručením omezeným (zakladatel a majitel)</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místo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Poskytování internetového připojení (bezdrátové i kabelové), firemní internet, veřejné Wi-Fi, technická podpora, výstavba a údržba sítě</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Oblast působení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města]</w:t>
            </w:r>
            <w:r>
              <w:t xml:space="preserve">, výhledově okolní města a oblasti</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Cíloví zákazníci</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Obyvatelé města, domácnosti, malé a střední firmy, developerské projekty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Celková investice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650 000 Kč (technologie 400 000 Kč + marketing 150 000 Kč + náklady na začátek podnikání 100 000 Kč)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Půjčka ve výši 500 000 Kč · </w:t>
            </w:r>
            <w:r>
              <w:rPr>
                <w:b/>
                <w:bCs/>
                <w:color w:val="B91C1C"/>
                <w:shd w:fill="FFF3A3" w:color="auto" w:val="clear"/>
              </w:rPr>
              <w:t xml:space="preserve">[DOPLNIT: ověřit: vlastní zdroje na zbývajících 150 000 Kč]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Očekávané měsíční příjmy / náklady</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100 000 Kč / 75 000 Kč (bez splátky půjčky)</w:t>
            </w:r>
          </w:p>
        </w:tc>
      </w:tr>
    </w:tbl>
    <w:p>
      <w:pPr>
        <w:spacing w:after="160"/>
      </w:pPr>
    </w:p>
    <w:p>
      <w:pPr>
        <w:pStyle w:val="Heading1"/>
        <w:pBdr>
          <w:bottom w:val="single" w:color="E32400" w:sz="12" w:space="6"/>
        </w:pBdr>
        <w:spacing w:after="200" w:before="480"/>
      </w:pPr>
      <w:r>
        <w:rPr>
          <w:color w:val="E32400"/>
        </w:rPr>
        <w:t xml:space="preserve">1.  </w:t>
      </w:r>
      <w:r>
        <w:t xml:space="preserve">Charakteristika podnikání</w:t>
      </w:r>
    </w:p>
    <w:p>
      <w:pPr>
        <w:spacing w:after="140" w:line="300"/>
      </w:pPr>
      <w:r>
        <w:t xml:space="preserve">Cílem je založit a provozovat firmu poskytující internetové služby ve městě. Jsem motivovaný využít znalostí a zkušeností v oblasti IT a poskytnout obyvatelům a firmám spolehlivé a rychlé připojení. Zaměřím se na nakoupení internetového připojení a šíření signálu pomocí antén a další infrastruktury. Nabídnu bezdrátové i kabelové připojení s různými tarify, které budou zohledňovat individuální potřeby zákazníků.</w:t>
      </w:r>
    </w:p>
    <w:p>
      <w:pPr>
        <w:spacing w:after="140" w:line="300"/>
      </w:pPr>
      <w:r>
        <w:t xml:space="preserve">Firma bude mít kvalifikovaný tým odborníků, kteří se budou starat o instalaci, údržbu a technickou podporu. Zároveň se budu osobně starat o vedení firmy a rozvoj podnikání. Snažím se být konkurenceschopný na trhu poskytovatelů internetových služeb ve městě a nabízet vynikající zákaznický servis.</w:t>
      </w:r>
    </w:p>
    <w:p>
      <w:pPr>
        <w:spacing w:after="140" w:line="300"/>
      </w:pPr>
      <w:r>
        <w:t xml:space="preserve">Nutné bude provést analýzu trhu, identifikovat cílovou skupinu zákazníků a stanovit konkurenční výhody. Plánuji vypracovat pečlivý finanční plán a požádat o půjčku, která mi umožní investovat do rozvoje firmy a vybudovat kvalitní infrastrukturu pro poskytování internetových služeb. S jasnými cíli a pevnou vizí do budoucnosti se chci stát respektovaným poskytovatelem internetových služeb v regionu.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podnikatele</w:t>
            </w:r>
          </w:p>
          <w:p>
            <w:pPr>
              <w:spacing w:after="60" w:line="280"/>
            </w:pPr>
            <w:r>
              <w:t xml:space="preserve">Délka praxe v oblasti IT a sítí: </w:t>
            </w:r>
            <w:r>
              <w:rPr>
                <w:b/>
                <w:bCs/>
                <w:color w:val="B91C1C"/>
                <w:shd w:fill="FFF3A3" w:color="auto" w:val="clear"/>
              </w:rPr>
              <w:t xml:space="preserve">[DOPLNIT: počet let]</w:t>
            </w:r>
          </w:p>
          <w:p>
            <w:pPr>
              <w:spacing w:after="60" w:line="280"/>
            </w:pPr>
            <w:r>
              <w:t xml:space="preserve">Předchozí zaměstnavatelé / pozice: </w:t>
            </w:r>
            <w:r>
              <w:rPr>
                <w:b/>
                <w:bCs/>
                <w:color w:val="B91C1C"/>
                <w:shd w:fill="FFF3A3" w:color="auto" w:val="clear"/>
              </w:rPr>
              <w:t xml:space="preserve">[DOPLNIT: firma, pozice, období]</w:t>
            </w:r>
          </w:p>
          <w:p>
            <w:pPr>
              <w:spacing w:after="60" w:line="280"/>
            </w:pPr>
            <w:r>
              <w:t xml:space="preserve">Vzdělání a certifikace: </w:t>
            </w:r>
            <w:r>
              <w:rPr>
                <w:b/>
                <w:bCs/>
                <w:color w:val="B91C1C"/>
                <w:shd w:fill="FFF3A3" w:color="auto" w:val="clear"/>
              </w:rPr>
              <w:t xml:space="preserve">[DOPLNIT: např. VŠ obor, MikroTik / Cisco / Ubiquiti certifikace]</w:t>
            </w:r>
          </w:p>
          <w:p>
            <w:pPr>
              <w:spacing w:after="60" w:line="280"/>
            </w:pPr>
            <w:r>
              <w:t xml:space="preserve">Odborná způsobilost v elektrotechnice (vyhl. 250/2021 Sb.): </w:t>
            </w:r>
            <w:r>
              <w:rPr>
                <w:b/>
                <w:bCs/>
                <w:color w:val="B91C1C"/>
                <w:shd w:fill="FFF3A3" w:color="auto" w:val="clear"/>
              </w:rPr>
              <w:t xml:space="preserve">[DOPLNIT: §, číslo osvědčení – vlastní nebo technika]</w:t>
            </w:r>
          </w:p>
        </w:tc>
      </w:tr>
    </w:tbl>
    <w:p>
      <w:pPr>
        <w:pStyle w:val="Heading1"/>
        <w:pBdr>
          <w:bottom w:val="single" w:color="E32400" w:sz="12" w:space="6"/>
        </w:pBdr>
        <w:spacing w:after="200" w:before="480"/>
      </w:pPr>
      <w:r>
        <w:rPr>
          <w:color w:val="E32400"/>
        </w:rPr>
        <w:t xml:space="preserve">2.  </w:t>
      </w:r>
      <w:r>
        <w:t xml:space="preserve">Popis firmy</w:t>
      </w:r>
    </w:p>
    <w:p>
      <w:pPr>
        <w:spacing w:after="140" w:line="300"/>
      </w:pPr>
      <w:r>
        <w:t xml:space="preserve">Název firmy: </w:t>
      </w:r>
      <w:r>
        <w:rPr>
          <w:b/>
          <w:bCs/>
        </w:rPr>
        <w:t xml:space="preserve">FastNet s.r.o.</w:t>
      </w:r>
    </w:p>
    <w:p>
      <w:pPr>
        <w:spacing w:after="140" w:line="300"/>
      </w:pPr>
      <w:r>
        <w:rPr>
          <w:b/>
          <w:bCs/>
        </w:rPr>
        <w:t xml:space="preserve">FastNet s.r.o.</w:t>
      </w:r>
      <w:r>
        <w:t xml:space="preserve"> bude dynamická a inovativní firma zaměřená na poskytování internetových služeb ve městě. Firma bude založena jako společnost s ručením omezeným, kde já budu zakladatel a majitel firmy. Postupně budu přijímat další zaměstnance. Společnost bude mít sídlo ve strategické lokalitě, která umožní snadný přístup k potenciálním zákazníkům.</w:t>
      </w:r>
    </w:p>
    <w:p>
      <w:pPr>
        <w:pStyle w:val="Heading2"/>
        <w:spacing w:after="100" w:before="260"/>
      </w:pPr>
      <w:r>
        <w:t xml:space="preserve">2.1 Vize</w:t>
      </w:r>
    </w:p>
    <w:p>
      <w:pPr>
        <w:spacing w:after="140" w:line="300"/>
      </w:pPr>
      <w:r>
        <w:t xml:space="preserve">Vizí je stát se lídrem v oblasti poskytování internetových služeb ve městě. Chceme přinášet rychlé, spolehlivé a cenově dostupné připojení pro zákazníky. Snažíme se stát se synonymem pro kvalitní internetové služby, na které se zákazníci mohou spolehnout.</w:t>
      </w:r>
    </w:p>
    <w:p>
      <w:pPr>
        <w:pStyle w:val="Heading2"/>
        <w:spacing w:after="100" w:before="260"/>
      </w:pPr>
      <w:r>
        <w:t xml:space="preserve">2.2 Hlavní cíle</w:t>
      </w:r>
    </w:p>
    <w:p>
      <w:pPr>
        <w:pStyle w:val="ListParagraph"/>
        <w:numPr>
          <w:ilvl w:val="0"/>
          <w:numId w:val="2"/>
        </w:numPr>
        <w:spacing w:after="100" w:line="290"/>
      </w:pPr>
      <w:r>
        <w:t xml:space="preserve">Poskytovat spolehlivé a rychlé internetové připojení pro obyvatele a firmy ve městě.</w:t>
      </w:r>
    </w:p>
    <w:p>
      <w:pPr>
        <w:pStyle w:val="ListParagraph"/>
        <w:numPr>
          <w:ilvl w:val="0"/>
          <w:numId w:val="2"/>
        </w:numPr>
        <w:spacing w:after="100" w:line="290"/>
      </w:pPr>
      <w:r>
        <w:t xml:space="preserve">Nabízet širokou škálu tarifů a možností připojení, aby vyhovovaly různým potřebám zákazníků.</w:t>
      </w:r>
    </w:p>
    <w:p>
      <w:pPr>
        <w:pStyle w:val="ListParagraph"/>
        <w:numPr>
          <w:ilvl w:val="0"/>
          <w:numId w:val="2"/>
        </w:numPr>
        <w:spacing w:after="100" w:line="290"/>
      </w:pPr>
      <w:r>
        <w:t xml:space="preserve">Důkladně analyzovat trh a identifikovat nové příležitosti pro rozvoj služeb.</w:t>
      </w:r>
    </w:p>
    <w:p>
      <w:pPr>
        <w:pStyle w:val="ListParagraph"/>
        <w:numPr>
          <w:ilvl w:val="0"/>
          <w:numId w:val="2"/>
        </w:numPr>
        <w:spacing w:after="100" w:line="290"/>
      </w:pPr>
      <w:r>
        <w:t xml:space="preserve">Vytvořit značku s pozitivním věhlasem, která je spojována s kvalitními službami a vynikajícím zákaznickým servisem.</w:t>
      </w:r>
    </w:p>
    <w:p>
      <w:pPr>
        <w:pStyle w:val="ListParagraph"/>
        <w:numPr>
          <w:ilvl w:val="0"/>
          <w:numId w:val="2"/>
        </w:numPr>
        <w:spacing w:after="100" w:line="290"/>
      </w:pPr>
      <w:r>
        <w:t xml:space="preserve">Rozvíjet a modernizovat infrastrukturu pro nejlepší možné poskytování služeb.</w:t>
      </w:r>
    </w:p>
    <w:p>
      <w:pPr>
        <w:pStyle w:val="Heading2"/>
        <w:spacing w:after="100" w:before="260"/>
      </w:pPr>
      <w:r>
        <w:t xml:space="preserve">2.3 Cílová skupina</w:t>
      </w:r>
    </w:p>
    <w:p>
      <w:pPr>
        <w:spacing w:after="140" w:line="300"/>
      </w:pPr>
      <w:r>
        <w:t xml:space="preserve">Cílová skupina bude zahrnovat obyvatele města, malé a střední firmy. Zaměříme se na jednotlivce, domácnosti, studentské koleje, kanceláře, obchody a další podniky, které potřebují spolehlivé a rychlé internetové připojení. Budeme mít také zájem o spolupráci s developerskými projekty a nově vybudovanými obytnými a komerčními prostory.</w:t>
      </w:r>
    </w:p>
    <w:p>
      <w:pPr>
        <w:pStyle w:val="Heading2"/>
        <w:spacing w:after="100" w:before="260"/>
      </w:pPr>
      <w:r>
        <w:t xml:space="preserve">2.4 Konkurenční výhody</w:t>
      </w:r>
    </w:p>
    <w:p>
      <w:pPr>
        <w:spacing w:after="140" w:line="300"/>
      </w:pPr>
      <w:r>
        <w:t xml:space="preserve">Abychom získali konkurenční výhodu na trhu, zaměříme se na následující faktory:</w:t>
      </w:r>
    </w:p>
    <w:p>
      <w:pPr>
        <w:pStyle w:val="ListParagraph"/>
        <w:numPr>
          <w:ilvl w:val="0"/>
          <w:numId w:val="2"/>
        </w:numPr>
        <w:spacing w:after="100" w:line="290"/>
      </w:pPr>
      <w:r>
        <w:rPr>
          <w:b/>
          <w:bCs/>
        </w:rPr>
        <w:t xml:space="preserve">Rychlost a spolehlivost</w:t>
      </w:r>
      <w:r>
        <w:t xml:space="preserve">: Nabídneme vysokorychlostní připojení s minimálními výpadky.</w:t>
      </w:r>
    </w:p>
    <w:p>
      <w:pPr>
        <w:pStyle w:val="ListParagraph"/>
        <w:numPr>
          <w:ilvl w:val="0"/>
          <w:numId w:val="2"/>
        </w:numPr>
        <w:spacing w:after="100" w:line="290"/>
      </w:pPr>
      <w:r>
        <w:rPr>
          <w:b/>
          <w:bCs/>
        </w:rPr>
        <w:t xml:space="preserve">Flexibilita tarifů</w:t>
      </w:r>
      <w:r>
        <w:t xml:space="preserve">: Budeme nabízet různé tarify a možnosti připojení, aby vyhovovaly individuálním potřebám zákazníků.</w:t>
      </w:r>
    </w:p>
    <w:p>
      <w:pPr>
        <w:pStyle w:val="ListParagraph"/>
        <w:numPr>
          <w:ilvl w:val="0"/>
          <w:numId w:val="2"/>
        </w:numPr>
        <w:spacing w:after="100" w:line="290"/>
      </w:pPr>
      <w:r>
        <w:rPr>
          <w:b/>
          <w:bCs/>
        </w:rPr>
        <w:t xml:space="preserve">Vynikající zákaznický servis</w:t>
      </w:r>
      <w:r>
        <w:t xml:space="preserve">: Poskytneme osobní a rychlou technickou podporu, která vyřeší problémy zákazníků co nejrychleji.</w:t>
      </w:r>
    </w:p>
    <w:p>
      <w:pPr>
        <w:pStyle w:val="ListParagraph"/>
        <w:numPr>
          <w:ilvl w:val="0"/>
          <w:numId w:val="2"/>
        </w:numPr>
        <w:spacing w:after="100" w:line="290"/>
      </w:pPr>
      <w:r>
        <w:rPr>
          <w:b/>
          <w:bCs/>
        </w:rPr>
        <w:t xml:space="preserve">Moderní infrastruktura</w:t>
      </w:r>
      <w:r>
        <w:t xml:space="preserve">: Investujeme do moderního vybavení a technologií, aby bylo připojení stabilní a kvalitní.</w:t>
      </w:r>
    </w:p>
    <w:p>
      <w:pPr>
        <w:spacing w:after="140" w:line="300"/>
      </w:pPr>
      <w:r>
        <w:rPr>
          <w:b/>
          <w:bCs/>
        </w:rPr>
        <w:t xml:space="preserve">FastNet</w:t>
      </w:r>
      <w:r>
        <w:t xml:space="preserve"> se bude pyšnit svým profesionálním přístupem, týmem odborníků a vášní pro poskytování nejlepších internetových služeb ve městě. Budeme vždy hledat nové příležitosti pro rozvoj a růst firmy, abychom splnili očekávání zákazníků a dosáhli dlouhodobého úspěchu.</w:t>
      </w:r>
    </w:p>
    <w:p>
      <w:pPr>
        <w:pStyle w:val="Heading2"/>
        <w:spacing w:after="100" w:before="260"/>
      </w:pPr>
      <w:r>
        <w:t xml:space="preserve">2.5 Oprávnění k podnikání a pojištění</w:t>
      </w:r>
    </w:p>
    <w:p>
      <w:pPr>
        <w:spacing w:after="140" w:line="300"/>
      </w:pPr>
      <w:r>
        <w:t xml:space="preserve">Pro provozování činnosti je nutné zajistit následující oprávnění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Založení s.r.o. a zápis do obchodního rejstříku</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Společenská smlouva, základní kapitál, jednatel</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Oznámení podnikání v elektronických komunikacích (ČTÚ)</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Oznámení podle § 13 zákona č. 127/2005 Sb., o elektronických komunikacích; osvědčení ČTÚ</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číslo osvědčení]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Využívání rádiových kmitočtů</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Bezlicenční pásma podle všeobecného oprávnění ČTÚ (vč. registrace stanic, kde ji všeobecné oprávnění vyžaduje); licencovaná pásma jen s individuálním oprávněním</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pásma / registrace]</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Živnostenské oprávnění</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 související činnosti – prodej a montáž zařízení, správa sítí (volná živnost)</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obory,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Umístění antén a vedení sítě</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Nájemní smlouvy se správci střech a stožárů, souhlasy vlastníků, věcná břemena, případně stavební povolení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uzavřeno / jednáno]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Smlouvy s účastníky a GDPR</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Smlouva a všeobecné podmínky podle zákona o elektronických komunikacích, ochrana a uchovávání provozních údajů</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připraveno / zadáno]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odpovědnosti a majetku</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Odpovědnost za škodu, pojištění technologií na stožárech a střechách</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bl>
    <w:p>
      <w:pPr>
        <w:pStyle w:val="Heading2"/>
        <w:spacing w:after="100" w:before="260"/>
      </w:pPr>
      <w:r>
        <w:t xml:space="preserve">2.6 Technologie a vybavení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38"/>
        <w:gridCol w:w="2700"/>
        <w:gridCol w:w="2300"/>
      </w:tblGrid>
      <w:tr>
        <w:trPr>
          <w:cantSplit/>
          <w:tblHeader/>
        </w:trPr>
        <w:tc>
          <w:tcPr>
            <w:tcW w:type="dxa" w:w="4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Specifikace</w:t>
            </w:r>
          </w:p>
        </w:tc>
        <w:tc>
          <w:tcPr>
            <w:tcW w:type="dxa" w:w="2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Páteřní spoje a přístupové body (antény)</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typ, počet]</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Routery, switche, servery pro správu sítě</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typ, počet]</w:t>
            </w:r>
          </w:p>
        </w:tc>
        <w:tc>
          <w:tcPr>
            <w:tcW w:type="dxa" w:w="2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Kabelové rozvody (optika / metalika)</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rozsah]</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Koncová zařízení pro zákazníky</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ks]</w:t>
            </w:r>
          </w:p>
        </w:tc>
        <w:tc>
          <w:tcPr>
            <w:tcW w:type="dxa" w:w="2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Stožáry, montážní materiál, záložní zdroje</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Nákup a instalace technologie celkem</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p>
        </w:tc>
        <w:tc>
          <w:tcPr>
            <w:tcW w:type="dxa" w:w="2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400 000 Kč</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Konektivita – nákup internetového připojení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dodavatel, kapacita]</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bl>
    <w:p>
      <w:pPr>
        <w:spacing w:after="160"/>
      </w:pPr>
    </w:p>
    <w:p>
      <w:pPr>
        <w:pStyle w:val="Heading1"/>
        <w:pBdr>
          <w:bottom w:val="single" w:color="E32400" w:sz="12" w:space="6"/>
        </w:pBdr>
        <w:spacing w:after="200" w:before="480"/>
      </w:pPr>
      <w:r>
        <w:rPr>
          <w:color w:val="E32400"/>
        </w:rPr>
        <w:t xml:space="preserve">3.  </w:t>
      </w:r>
      <w:r>
        <w:t xml:space="preserve">Analýza trhu</w:t>
      </w:r>
    </w:p>
    <w:p>
      <w:pPr>
        <w:spacing w:after="140" w:line="300"/>
      </w:pPr>
      <w:r>
        <w:t xml:space="preserve">Analýza trhu je klíčovým krokem při založení firmy poskytující internetové služby. Cílem analýzy je pochopit aktuální situaci na trhu, identifikovat potenciální zákazníky a konkurenci a posoudit možnosti úspěchu a růstu podnikání.</w:t>
      </w:r>
    </w:p>
    <w:p>
      <w:pPr>
        <w:pStyle w:val="Heading2"/>
        <w:spacing w:after="100" w:before="260"/>
      </w:pPr>
      <w:r>
        <w:t xml:space="preserve">3.1 Analýza poptávky</w:t>
      </w:r>
    </w:p>
    <w:p>
      <w:pPr>
        <w:spacing w:after="140" w:line="300"/>
      </w:pPr>
      <w:r>
        <w:t xml:space="preserve">Provádět budeme důkladný průzkum a sběr dat, abychom zhodnotili poptávku po internetových službách ve městě. Identifikujeme klíčové faktory, které ovlivňují rozhodnutí zákazníků při výběru poskytovatele internetu. Zaměříme se na různé segmenty trhu, jako jsou jednotlivci, domácnosti, firmy a developerské projekty.</w:t>
      </w:r>
    </w:p>
    <w:p>
      <w:pPr>
        <w:pStyle w:val="Heading2"/>
        <w:spacing w:after="100" w:before="260"/>
      </w:pPr>
      <w:r>
        <w:t xml:space="preserve">3.2 Analýza konkurence</w:t>
      </w:r>
    </w:p>
    <w:p>
      <w:pPr>
        <w:spacing w:after="140" w:line="300"/>
      </w:pPr>
      <w:r>
        <w:t xml:space="preserve">Provedeme důkladný průzkum konkurence, abychom pochopili, kdo jsou hlavní konkurenti a jaké služby nabízejí. Zhodnotíme jejich sílu a slabiny, ceny, marketingové strategie a zákaznický servis. Na základě těchto informací vypracujeme strategii, jak se odlišit a nabídnout konkurenceschopné služby.</w:t>
      </w:r>
    </w:p>
    <w:p>
      <w:pPr>
        <w:pStyle w:val="Heading2"/>
        <w:spacing w:after="100" w:before="260"/>
      </w:pPr>
      <w:r>
        <w:t xml:space="preserve">3.3 Cílová skupina</w:t>
      </w:r>
    </w:p>
    <w:p>
      <w:pPr>
        <w:spacing w:after="140" w:line="300"/>
      </w:pPr>
      <w:r>
        <w:t xml:space="preserve">Pomocí analýzy trhu identifikujeme cílovou skupinu zákazníků, abychom pochopili jejich potřeby, preferenční zvyklosti a očekávání. Stanovíme si osobnostní profil ideálního zákazníka, což nám usnadní cílit marketingové kampaně a poskytnout služby, které skutečně potřebují.</w:t>
      </w:r>
    </w:p>
    <w:p>
      <w:pPr>
        <w:pStyle w:val="Heading2"/>
        <w:spacing w:after="100" w:before="260"/>
      </w:pPr>
      <w:r>
        <w:t xml:space="preserve">3.4 Průzkum lokací</w:t>
      </w:r>
    </w:p>
    <w:p>
      <w:pPr>
        <w:spacing w:after="140" w:line="300"/>
      </w:pPr>
      <w:r>
        <w:t xml:space="preserve">Pro zajištění úspěšného šíření signálu internetu je důležité provést průzkum potenciálních lokací pro umístění antén a další infrastruktury. Zhodnotíme dostupnost signálu, možnosti záboru pozemků, potřebná povolení a další technické aspekty.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3638"/>
        <w:gridCol w:w="2400"/>
      </w:tblGrid>
      <w:tr>
        <w:trPr>
          <w:cantSplit/>
          <w:tblHeader/>
        </w:trPr>
        <w:tc>
          <w:tcPr>
            <w:tcW w:type="dxa" w:w="3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Lokalita (stanoviště)</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Účel / pokrytí</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Smluvní stav</w:t>
            </w:r>
          </w:p>
        </w:tc>
      </w:tr>
      <w:tr>
        <w:trPr>
          <w:cantSplit/>
        </w:trPr>
        <w:tc>
          <w:tcPr>
            <w:tcW w:type="dxa" w:w="3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adresa / objekt]</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páteřní bod / přístupový bod, oblast]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nájem / souhlas]</w:t>
            </w:r>
          </w:p>
        </w:tc>
      </w:tr>
      <w:tr>
        <w:trPr>
          <w:cantSplit/>
        </w:trPr>
        <w:tc>
          <w:tcPr>
            <w:tcW w:type="dxa" w:w="3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 / objekt]</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páteřní bod / přístupový bod, oblast]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nájem / souhlas]</w:t>
            </w:r>
          </w:p>
        </w:tc>
      </w:tr>
      <w:tr>
        <w:trPr>
          <w:cantSplit/>
        </w:trPr>
        <w:tc>
          <w:tcPr>
            <w:tcW w:type="dxa" w:w="3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adresa / objekt]</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páteřní bod / přístupový bod, oblast]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nájem / souhlas]</w:t>
            </w:r>
          </w:p>
        </w:tc>
      </w:tr>
    </w:tbl>
    <w:p>
      <w:pPr>
        <w:pStyle w:val="Heading2"/>
        <w:spacing w:after="100" w:before="260"/>
      </w:pPr>
      <w:r>
        <w:t xml:space="preserve">3.5 Finanční analýza</w:t>
      </w:r>
    </w:p>
    <w:p>
      <w:pPr>
        <w:spacing w:after="140" w:line="300"/>
      </w:pPr>
      <w:r>
        <w:t xml:space="preserve">Provedeme pečlivou finanční analýzu, která zahrne odhady nákladů na infrastrukturu, nákup vybavení, marketingové aktivity a další provozní náklady. Zároveň provedeme odhady potenciálních příjmů z prodeje internetových služeb. Na základě této analýzy budeme mít přehled o investičních nákladech a očekávaných výnosech.</w:t>
      </w:r>
    </w:p>
    <w:p>
      <w:pPr>
        <w:spacing w:after="140" w:line="300"/>
      </w:pPr>
      <w:r>
        <w:t xml:space="preserve">Analýza trhu informuje o aktuálním stavu trhu, konkurenci a potenciálních zákaznících. Tato znalost umožní připravit se na úspěšný vstup na trh a vypracovat strategii, která povede k dlouhodobému růstu a úspěchu v oblasti poskytování internetových služeb ve městě.</w:t>
      </w:r>
    </w:p>
    <w:p>
      <w:pPr>
        <w:spacing w:after="160"/>
      </w:pPr>
    </w:p>
    <w:p>
      <w:pPr>
        <w:pStyle w:val="Heading1"/>
        <w:pBdr>
          <w:bottom w:val="single" w:color="E32400" w:sz="12" w:space="6"/>
        </w:pBdr>
        <w:spacing w:after="200" w:before="480"/>
      </w:pPr>
      <w:r>
        <w:rPr>
          <w:color w:val="E32400"/>
        </w:rPr>
        <w:t xml:space="preserve">4.  </w:t>
      </w:r>
      <w:r>
        <w:t xml:space="preserve">Marketingová strategie</w:t>
      </w:r>
    </w:p>
    <w:p>
      <w:pPr>
        <w:spacing w:after="140" w:line="300"/>
      </w:pPr>
      <w:r>
        <w:t xml:space="preserve">Marketingová strategie je klíčovým prvkem pro úspěšný vstup na trh s internetovými službami. Marketingové aktivity budou zaměřeny na získání nových zákazníků, budování povědomí o značce a udržení spokojenosti stávajících zákazníků. Marketingová strategie:</w:t>
      </w:r>
    </w:p>
    <w:p>
      <w:pPr>
        <w:pStyle w:val="ListParagraph"/>
        <w:numPr>
          <w:ilvl w:val="0"/>
          <w:numId w:val="2"/>
        </w:numPr>
        <w:spacing w:after="100" w:line="290"/>
      </w:pPr>
      <w:r>
        <w:rPr>
          <w:b/>
          <w:bCs/>
        </w:rPr>
        <w:t xml:space="preserve">Branding</w:t>
      </w:r>
      <w:r>
        <w:t xml:space="preserve">: Vytvoříme silnou značku FastNet, která bude spojována s kvalitními a spolehlivými internetovými službami. Navrhneme výrazné a profesionální logo a vizuální identitu, která nás bude odlišovat od konkurence. Značka FastNet bude odrážet hodnotu a důraz na vysokou úroveň zákaznického servisu.</w:t>
      </w:r>
    </w:p>
    <w:p>
      <w:pPr>
        <w:pStyle w:val="ListParagraph"/>
        <w:numPr>
          <w:ilvl w:val="0"/>
          <w:numId w:val="2"/>
        </w:numPr>
        <w:spacing w:after="100" w:line="290"/>
      </w:pPr>
      <w:r>
        <w:rPr>
          <w:b/>
          <w:bCs/>
        </w:rPr>
        <w:t xml:space="preserve">Online marketing</w:t>
      </w:r>
      <w:r>
        <w:t xml:space="preserve">: Investujeme do online marketingu, abychom oslovili cílovou skupinu přímo tam, kde se nachází – na internetu. Využijeme digitální reklamy, PPC (platby za kliknutí) reklamy a SEO (optimalizace pro vyhledávače) strategie, abychom získali vyšší viditelnost ve vyhledávačích a na sociálních médiích.</w:t>
      </w:r>
    </w:p>
    <w:p>
      <w:pPr>
        <w:pStyle w:val="ListParagraph"/>
        <w:numPr>
          <w:ilvl w:val="0"/>
          <w:numId w:val="2"/>
        </w:numPr>
        <w:spacing w:after="100" w:line="290"/>
      </w:pPr>
      <w:r>
        <w:rPr>
          <w:b/>
          <w:bCs/>
        </w:rPr>
        <w:t xml:space="preserve">Lokální marketing</w:t>
      </w:r>
      <w:r>
        <w:t xml:space="preserve">: Zaměříme se na oslovování potenciálních zákazníků ve městě prostřednictvím letáků, plakátů, inzerce v místních novinách a propagace na místních akcích. Přímý kontakt s místními společenstvími a obchodními partnery umožní vytvořit povědomí o značce.</w:t>
      </w:r>
    </w:p>
    <w:p>
      <w:pPr>
        <w:pStyle w:val="ListParagraph"/>
        <w:numPr>
          <w:ilvl w:val="0"/>
          <w:numId w:val="2"/>
        </w:numPr>
        <w:spacing w:after="100" w:line="290"/>
      </w:pPr>
      <w:r>
        <w:rPr>
          <w:b/>
          <w:bCs/>
        </w:rPr>
        <w:t xml:space="preserve">Slevové akce a nabídky</w:t>
      </w:r>
      <w:r>
        <w:t xml:space="preserve">: Pro oslovení nových zákazníků nabídneme speciální slevové akce nebo nabídky, jako například první měsíc zdarma nebo bezplatná instalace. Tyto akce umožní přilákat zájem nových zákazníků a získat si jejich důvěru.</w:t>
      </w:r>
    </w:p>
    <w:p>
      <w:pPr>
        <w:pStyle w:val="ListParagraph"/>
        <w:numPr>
          <w:ilvl w:val="0"/>
          <w:numId w:val="2"/>
        </w:numPr>
        <w:spacing w:after="100" w:line="290"/>
      </w:pPr>
      <w:r>
        <w:rPr>
          <w:b/>
          <w:bCs/>
        </w:rPr>
        <w:t xml:space="preserve">Zákaznický servis</w:t>
      </w:r>
      <w:r>
        <w:t xml:space="preserve">: Firma bude klást velký důraz na vynikající zákaznický servis. Poskytneme rychlou a osobní technickou podporu, která vyřeší problémy zákazníků co nejrychleji. Spokojený zákazník se stane nejcennějším propagátorem podnikání.</w:t>
      </w:r>
    </w:p>
    <w:p>
      <w:pPr>
        <w:pStyle w:val="ListParagraph"/>
        <w:numPr>
          <w:ilvl w:val="0"/>
          <w:numId w:val="2"/>
        </w:numPr>
        <w:spacing w:after="100" w:line="290"/>
      </w:pPr>
      <w:r>
        <w:rPr>
          <w:b/>
          <w:bCs/>
        </w:rPr>
        <w:t xml:space="preserve">Referral program</w:t>
      </w:r>
      <w:r>
        <w:t xml:space="preserve">: Zavedeme referral program, kterým budeme odměňovat stávající zákazníky za doporučení nových. Tímto způsobem podpoříme propagaci a budeme mít možnost rychleji expandovat na trhu.</w:t>
      </w:r>
    </w:p>
    <w:p>
      <w:pPr>
        <w:spacing w:after="140" w:line="300"/>
      </w:pPr>
      <w:r>
        <w:t xml:space="preserve">Marketingová strategie bude pružná a budeme sledovat účinnost jednotlivých kampaní. Budeme reagovat na potřeby zákazníků a neustále vylepšovat marketingové aktivity. Cílem bude dosáhnout co největšího povědomí o značce a získat co nejvíce zákazníků, kteří budou spokojeni se službami. Ti budou pravidelnými klienty.</w:t>
      </w:r>
    </w:p>
    <w:p>
      <w:pPr>
        <w:pStyle w:val="Heading2"/>
        <w:spacing w:after="100" w:before="260"/>
      </w:pPr>
      <w:r>
        <w:t xml:space="preserve">4.1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Logo, vizuální identita, webové stránky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Úvodní kampaň – letáky, plakáty, místní inzerce, akce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Slevové akce (první měsíc zdarma, bezplatná instalace)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Marketing při zahájení celkem</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150 000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Průběžný marketing (PPC, SEO, sociální sítě, referral odměny)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10 000 Kč/měsíc</w:t>
            </w:r>
          </w:p>
        </w:tc>
      </w:tr>
    </w:tbl>
    <w:p>
      <w:pPr>
        <w:spacing w:after="160"/>
      </w:pPr>
    </w:p>
    <w:p>
      <w:pPr>
        <w:pStyle w:val="Heading1"/>
        <w:pBdr>
          <w:bottom w:val="single" w:color="E32400" w:sz="12" w:space="6"/>
        </w:pBdr>
        <w:spacing w:after="200" w:before="480"/>
      </w:pPr>
      <w:r>
        <w:rPr>
          <w:color w:val="E32400"/>
        </w:rPr>
        <w:t xml:space="preserve">5.  </w:t>
      </w:r>
      <w:r>
        <w:t xml:space="preserve">Služby</w:t>
      </w:r>
    </w:p>
    <w:p>
      <w:pPr>
        <w:spacing w:after="140" w:line="300"/>
      </w:pPr>
      <w:r>
        <w:t xml:space="preserve">Společnost FastNet se zaměřuje na poskytování široké škály internetových služeb, které uspokojí potřeby zákazníků a zajistí jim rychlé, spolehlivé a kvalitní připojení k internetu. Hlavní služby zahrnují:</w:t>
      </w:r>
    </w:p>
    <w:p>
      <w:pPr>
        <w:pStyle w:val="ListParagraph"/>
        <w:numPr>
          <w:ilvl w:val="0"/>
          <w:numId w:val="2"/>
        </w:numPr>
        <w:spacing w:after="100" w:line="290"/>
      </w:pPr>
      <w:r>
        <w:rPr>
          <w:b/>
          <w:bCs/>
        </w:rPr>
        <w:t xml:space="preserve">Domácí internet</w:t>
      </w:r>
      <w:r>
        <w:t xml:space="preserve">: Poskytujeme rychlé a stabilní internetové připojení pro domácnosti. Zákazníci si mohou vybrat z různých tarifů a rychlostí připojení podle potřeb. Nabízíme bezdrátové připojení pomocí Wi-Fi technologie, která pokrývá širokou oblast ve městě.</w:t>
      </w:r>
    </w:p>
    <w:p>
      <w:pPr>
        <w:pStyle w:val="ListParagraph"/>
        <w:numPr>
          <w:ilvl w:val="0"/>
          <w:numId w:val="2"/>
        </w:numPr>
        <w:spacing w:after="100" w:line="290"/>
      </w:pPr>
      <w:r>
        <w:rPr>
          <w:b/>
          <w:bCs/>
        </w:rPr>
        <w:t xml:space="preserve">Firemní internet</w:t>
      </w:r>
      <w:r>
        <w:t xml:space="preserve">: Pro malé a střední podniky poskytujeme speciální firemní tarify s garantovanou rychlostí připojení a vysokou dostupností. Zákazníci mohou využívat internetové připojení pro efektivní práci, komunikaci s klienty a další podnikatelské aktivity.</w:t>
      </w:r>
    </w:p>
    <w:p>
      <w:pPr>
        <w:pStyle w:val="ListParagraph"/>
        <w:numPr>
          <w:ilvl w:val="0"/>
          <w:numId w:val="2"/>
        </w:numPr>
        <w:spacing w:after="100" w:line="290"/>
      </w:pPr>
      <w:r>
        <w:rPr>
          <w:b/>
          <w:bCs/>
        </w:rPr>
        <w:t xml:space="preserve">Veřejné Wi-Fi</w:t>
      </w:r>
      <w:r>
        <w:t xml:space="preserve">: Poskytujeme veřejné Wi-Fi připojení ve vybraných místech ve městě, jako jsou kavárny, restaurace, parky a veřejná prostranství. Tím umožňujeme občanům a návštěvníkům města přístup k internetu kdykoliv a kdekoliv.</w:t>
      </w:r>
    </w:p>
    <w:p>
      <w:pPr>
        <w:pStyle w:val="ListParagraph"/>
        <w:numPr>
          <w:ilvl w:val="0"/>
          <w:numId w:val="2"/>
        </w:numPr>
        <w:spacing w:after="100" w:line="290"/>
      </w:pPr>
      <w:r>
        <w:rPr>
          <w:b/>
          <w:bCs/>
        </w:rPr>
        <w:t xml:space="preserve">Technická podpora</w:t>
      </w:r>
      <w:r>
        <w:t xml:space="preserve">: Zákazníci mohou spoléhat na profesionální technickou podporu 24/7. Tým odborníků je připraven pomoci s jakýmikoliv technickými problémy nebo dotazy, které by mohli mít zákazníci ohledně internetového připojení.</w:t>
      </w:r>
    </w:p>
    <w:p>
      <w:pPr>
        <w:pStyle w:val="ListParagraph"/>
        <w:numPr>
          <w:ilvl w:val="0"/>
          <w:numId w:val="2"/>
        </w:numPr>
        <w:spacing w:after="100" w:line="290"/>
      </w:pPr>
      <w:r>
        <w:rPr>
          <w:b/>
          <w:bCs/>
        </w:rPr>
        <w:t xml:space="preserve">Výstavba a údržba sítě</w:t>
      </w:r>
      <w:r>
        <w:t xml:space="preserve">: Zajišťujeme plánování, výstavbu a údržbu infrastruktury pro šíření internetového signálu ve městě. Budeme pravidelně monitorovat a aktualizovat síť, aby byla vždy ve špičkové kondici a zajišťovala nejlepší připojení pro zákazníky.</w:t>
      </w:r>
    </w:p>
    <w:p>
      <w:pPr>
        <w:pStyle w:val="Heading2"/>
        <w:spacing w:after="100" w:before="260"/>
      </w:pPr>
      <w:r>
        <w:t xml:space="preserve">5.1 Ceník tarifů</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 / tarif</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(vč.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Domácí internet – základní tarif (</w:t>
            </w:r>
            <w:r>
              <w:rPr>
                <w:b/>
                <w:bCs/>
                <w:color w:val="B91C1C"/>
                <w:shd w:fill="FFF3A3" w:color="auto" w:val="clear"/>
              </w:rPr>
              <w:t xml:space="preserve">[DOPLNIT: Mb/s]</w:t>
            </w:r>
            <w:r>
              <w:t xml:space="preserv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Domácí internet – rychlý tarif (</w:t>
            </w:r>
            <w:r>
              <w:rPr>
                <w:b/>
                <w:bCs/>
                <w:color w:val="B91C1C"/>
                <w:shd w:fill="FFF3A3" w:color="auto" w:val="clear"/>
              </w:rPr>
              <w:t xml:space="preserve">[DOPLNIT: Mb/s]</w:t>
            </w:r>
            <w:r>
              <w:t xml:space="preserv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Firemní internet s garantovanou rychlostí (</w:t>
            </w:r>
            <w:r>
              <w:rPr>
                <w:b/>
                <w:bCs/>
                <w:color w:val="B91C1C"/>
                <w:shd w:fill="FFF3A3" w:color="auto" w:val="clear"/>
              </w:rPr>
              <w:t xml:space="preserve">[DOPLNIT: Mb/s]</w:t>
            </w:r>
            <w:r>
              <w:t xml:space="preserv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 bez DPH]</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Veřejné Wi-Fi pro provozovny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Instalace a zřízení přípojky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 zdarma v akci]</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Pronájem koncového zařízení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bl>
    <w:p>
      <w:pPr>
        <w:spacing w:after="160"/>
      </w:pPr>
    </w:p>
    <w:p>
      <w:pPr>
        <w:pStyle w:val="Heading1"/>
        <w:pBdr>
          <w:bottom w:val="single" w:color="E32400" w:sz="12" w:space="6"/>
        </w:pBdr>
        <w:spacing w:after="200" w:before="480"/>
      </w:pPr>
      <w:r>
        <w:rPr>
          <w:color w:val="E32400"/>
        </w:rPr>
        <w:t xml:space="preserve">6.  </w:t>
      </w:r>
      <w:r>
        <w:t xml:space="preserve">Konkurenční analýza</w:t>
      </w:r>
    </w:p>
    <w:p>
      <w:pPr>
        <w:spacing w:after="140" w:line="300"/>
      </w:pPr>
      <w:r>
        <w:t xml:space="preserve">Při vstupu na trh s internetovými službami je klíčové pochopit konkurenční prostředí a zjistit, kdo jsou hlavní konkurenti. Provedeme důkladnou konkurenční analýzu, abychom získali ucelený pohled na trh a pochopili, jak se odlišit od konkurence a nabídnout zákazníkům přidanou hodnotu.</w:t>
      </w:r>
    </w:p>
    <w:p>
      <w:pPr>
        <w:pStyle w:val="Heading2"/>
        <w:spacing w:after="100" w:before="260"/>
      </w:pPr>
      <w:r>
        <w:t xml:space="preserve">6.1 Hlavní konkurenti</w:t>
      </w:r>
    </w:p>
    <w:p>
      <w:pPr>
        <w:pStyle w:val="ListParagraph"/>
        <w:numPr>
          <w:ilvl w:val="0"/>
          <w:numId w:val="2"/>
        </w:numPr>
        <w:spacing w:after="100" w:line="290"/>
      </w:pPr>
      <w:r>
        <w:rPr>
          <w:b/>
          <w:bCs/>
        </w:rPr>
        <w:t xml:space="preserve">NetCom s.r.o.</w:t>
      </w:r>
      <w:r>
        <w:t xml:space="preserve">: Místní telekomunikační společnost, která poskytuje internetové služby ve městě již několik let. Mají rozsáhlou síť infrastruktury a nabízí různé tarify s konkurenčními cenami.</w:t>
      </w:r>
    </w:p>
    <w:p>
      <w:pPr>
        <w:pStyle w:val="ListParagraph"/>
        <w:numPr>
          <w:ilvl w:val="0"/>
          <w:numId w:val="2"/>
        </w:numPr>
        <w:spacing w:after="100" w:line="290"/>
      </w:pPr>
      <w:r>
        <w:rPr>
          <w:b/>
          <w:bCs/>
        </w:rPr>
        <w:t xml:space="preserve">FastConnect a.s.</w:t>
      </w:r>
      <w:r>
        <w:t xml:space="preserve">: Větší telekomunikační společnost, která působí na celostátní úrovni. Mají širokou škálu internetových služeb a využívají moderní technologie.</w:t>
      </w:r>
    </w:p>
    <w:p>
      <w:pPr>
        <w:pStyle w:val="ListParagraph"/>
        <w:numPr>
          <w:ilvl w:val="0"/>
          <w:numId w:val="2"/>
        </w:numPr>
        <w:spacing w:after="100" w:line="290"/>
      </w:pPr>
      <w:r>
        <w:rPr>
          <w:b/>
          <w:bCs/>
        </w:rPr>
        <w:t xml:space="preserve">Lokální ISP (Internet Service Provider)</w:t>
      </w:r>
      <w:r>
        <w:t xml:space="preserve">: Menší místní poskytovatelé internetových služeb, kteří se zaměřují na určité části města a snaží se oslovit konkrétní zákaznickou základnu.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NetCom s.r.o.</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Kč/měsíc]</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rozsáhlá síť, různé tarify, konkurenční ceny</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FastConnect a.s.</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Kč/měsíc]</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celostátní působnost, moderní technologie</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Lokální ISP</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Kč/měsíc]</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znalost své části města</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6.2 Konkurenční výhody</w:t>
      </w:r>
    </w:p>
    <w:p>
      <w:pPr>
        <w:spacing w:after="140" w:line="300"/>
      </w:pPr>
      <w:r>
        <w:t xml:space="preserve">Přestože společnost je nová na trhu, máme několik klíčových konkurenčních výhod, které nám pomohou odlišit se od konkurence a získat si zákazníky:</w:t>
      </w:r>
    </w:p>
    <w:p>
      <w:pPr>
        <w:pStyle w:val="ListParagraph"/>
        <w:numPr>
          <w:ilvl w:val="0"/>
          <w:numId w:val="2"/>
        </w:numPr>
        <w:spacing w:after="100" w:line="290"/>
      </w:pPr>
      <w:r>
        <w:rPr>
          <w:b/>
          <w:bCs/>
        </w:rPr>
        <w:t xml:space="preserve">Lokální zaměření</w:t>
      </w:r>
      <w:r>
        <w:t xml:space="preserve">: Jsme místní podnik, který se zaměřuje pouze na město. Díky tomu můžeme nabízet osobnější a rychlejší zákaznický servis a lépe porozumět potřebám zákazníků.</w:t>
      </w:r>
    </w:p>
    <w:p>
      <w:pPr>
        <w:pStyle w:val="ListParagraph"/>
        <w:numPr>
          <w:ilvl w:val="0"/>
          <w:numId w:val="2"/>
        </w:numPr>
        <w:spacing w:after="100" w:line="290"/>
      </w:pPr>
      <w:r>
        <w:rPr>
          <w:b/>
          <w:bCs/>
        </w:rPr>
        <w:t xml:space="preserve">Flexibilita a individualizace</w:t>
      </w:r>
      <w:r>
        <w:t xml:space="preserve">: Jsme menší a flexibilnější společnost, která se může rychleji přizpůsobit potřebám zákazníků. Nabízíme individuální řešení, která odpovídají konkrétním požadavkům zákazníků.</w:t>
      </w:r>
    </w:p>
    <w:p>
      <w:pPr>
        <w:pStyle w:val="ListParagraph"/>
        <w:numPr>
          <w:ilvl w:val="0"/>
          <w:numId w:val="2"/>
        </w:numPr>
        <w:spacing w:after="100" w:line="290"/>
      </w:pPr>
      <w:r>
        <w:rPr>
          <w:b/>
          <w:bCs/>
        </w:rPr>
        <w:t xml:space="preserve">Kvalitní technologie</w:t>
      </w:r>
      <w:r>
        <w:t xml:space="preserve">: Investujeme do moderních technologií a infrastruktury, abychom zajistili vysokou rychlost a spolehlivost internetového připojení.</w:t>
      </w:r>
    </w:p>
    <w:p>
      <w:pPr>
        <w:pStyle w:val="ListParagraph"/>
        <w:numPr>
          <w:ilvl w:val="0"/>
          <w:numId w:val="2"/>
        </w:numPr>
        <w:spacing w:after="100" w:line="290"/>
      </w:pPr>
      <w:r>
        <w:rPr>
          <w:b/>
          <w:bCs/>
        </w:rPr>
        <w:t xml:space="preserve">Zkušenost a odbornost</w:t>
      </w:r>
      <w:r>
        <w:t xml:space="preserve">: Tým má dlouholeté zkušenosti v oblasti poskytování internetových služeb. Máme odborné znalosti a know-how, které nám umožňují poskytovat kvalitní a profesionální služby.</w:t>
      </w:r>
    </w:p>
    <w:p>
      <w:pPr>
        <w:pStyle w:val="Heading2"/>
        <w:spacing w:after="100" w:before="260"/>
      </w:pPr>
      <w:r>
        <w:t xml:space="preserve">6.3 Strategie vůči konkurenci</w:t>
      </w:r>
    </w:p>
    <w:p>
      <w:pPr>
        <w:spacing w:after="140" w:line="300"/>
      </w:pPr>
      <w:r>
        <w:t xml:space="preserve">Abychom byli úspěšní na konkurenčním trhu, budeme klást důraz na konkurenční výhody a snažit se je zdůrazňovat veřejnosti. Poskytneme zákazníkům jasný důvod, proč si vybrat nás místo konkurentů. Důležité bude také udržovat kvalitu služeb na vysoké úrovni a reagovat na zpětnou vazbu zákazníků. Pravidelně budeme sledovat aktivity konkurence a přizpůsobovat marketingovou strategii a nabídku služeb tak, aby odpovídala aktuálním potřebám zákazníků a vyhovovala tržní poptávce.</w:t>
      </w:r>
    </w:p>
    <w:p>
      <w:pPr>
        <w:pStyle w:val="Heading2"/>
        <w:spacing w:after="100" w:before="260"/>
      </w:pPr>
      <w:r>
        <w:t xml:space="preserve">6.4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lokální zaměření a osobní zákaznický servis</w:t>
            </w:r>
          </w:p>
          <w:p>
            <w:pPr>
              <w:pStyle w:val="ListParagraph"/>
              <w:numPr>
                <w:ilvl w:val="0"/>
                <w:numId w:val="2"/>
              </w:numPr>
              <w:spacing w:after="40" w:line="270"/>
            </w:pPr>
            <w:r>
              <w:t xml:space="preserve">flexibilita tarifů a individuální řešení</w:t>
            </w:r>
          </w:p>
          <w:p>
            <w:pPr>
              <w:pStyle w:val="ListParagraph"/>
              <w:numPr>
                <w:ilvl w:val="0"/>
                <w:numId w:val="2"/>
              </w:numPr>
              <w:spacing w:after="40" w:line="270"/>
            </w:pPr>
            <w:r>
              <w:t xml:space="preserve">moderní infrastruktura</w:t>
            </w:r>
          </w:p>
          <w:p>
            <w:pPr>
              <w:pStyle w:val="ListParagraph"/>
              <w:numPr>
                <w:ilvl w:val="0"/>
                <w:numId w:val="2"/>
              </w:numPr>
              <w:spacing w:after="40" w:line="270"/>
            </w:pPr>
            <w:r>
              <w:t xml:space="preserve">zkušenosti v oblasti IT</w:t>
            </w:r>
          </w:p>
          <w:p>
            <w:pPr>
              <w:pStyle w:val="ListParagraph"/>
              <w:numPr>
                <w:ilvl w:val="0"/>
                <w:numId w:val="2"/>
              </w:numPr>
              <w:spacing w:after="40" w:line="270"/>
            </w:pPr>
            <w:r>
              <w:t xml:space="preserve">technická podpora 24/7</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nová firma bez zákaznické základny</w:t>
            </w:r>
          </w:p>
          <w:p>
            <w:pPr>
              <w:pStyle w:val="ListParagraph"/>
              <w:numPr>
                <w:ilvl w:val="0"/>
                <w:numId w:val="2"/>
              </w:numPr>
              <w:spacing w:after="40" w:line="270"/>
            </w:pPr>
            <w:r>
              <w:t xml:space="preserve">omezený počáteční kapitál</w:t>
            </w:r>
          </w:p>
          <w:p>
            <w:pPr>
              <w:pStyle w:val="ListParagraph"/>
              <w:numPr>
                <w:ilvl w:val="0"/>
                <w:numId w:val="2"/>
              </w:numPr>
              <w:spacing w:after="40" w:line="270"/>
            </w:pPr>
            <w:r>
              <w:t xml:space="preserve">závislost na nakupované konektivitě</w:t>
            </w:r>
          </w:p>
          <w:p>
            <w:pPr>
              <w:pStyle w:val="ListParagraph"/>
              <w:numPr>
                <w:ilvl w:val="0"/>
                <w:numId w:val="2"/>
              </w:numPr>
              <w:spacing w:after="40" w:line="270"/>
            </w:pPr>
            <w:r>
              <w:t xml:space="preserve">malý tým na pokrytí podpory 24/7</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developerské projekty a nové obytné a komerční prostory</w:t>
            </w:r>
          </w:p>
          <w:p>
            <w:pPr>
              <w:pStyle w:val="ListParagraph"/>
              <w:numPr>
                <w:ilvl w:val="0"/>
                <w:numId w:val="2"/>
              </w:numPr>
              <w:spacing w:after="40" w:line="270"/>
            </w:pPr>
            <w:r>
              <w:t xml:space="preserve">veřejné Wi-Fi v provozovnách</w:t>
            </w:r>
          </w:p>
          <w:p>
            <w:pPr>
              <w:pStyle w:val="ListParagraph"/>
              <w:numPr>
                <w:ilvl w:val="0"/>
                <w:numId w:val="2"/>
              </w:numPr>
              <w:spacing w:after="40" w:line="270"/>
            </w:pPr>
            <w:r>
              <w:t xml:space="preserve">rozšíření o další IT služby (cloud, správa sítě)</w:t>
            </w:r>
          </w:p>
          <w:p>
            <w:pPr>
              <w:pStyle w:val="ListParagraph"/>
              <w:numPr>
                <w:ilvl w:val="0"/>
                <w:numId w:val="2"/>
              </w:numPr>
              <w:spacing w:after="40" w:line="270"/>
            </w:pPr>
            <w:r>
              <w:t xml:space="preserve">expanze do okolních měst</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silní konkurenti s rozsáhlou sítí</w:t>
            </w:r>
          </w:p>
          <w:p>
            <w:pPr>
              <w:pStyle w:val="ListParagraph"/>
              <w:numPr>
                <w:ilvl w:val="0"/>
                <w:numId w:val="2"/>
              </w:numPr>
              <w:spacing w:after="40" w:line="270"/>
            </w:pPr>
            <w:r>
              <w:t xml:space="preserve">cenová válka na trhu</w:t>
            </w:r>
          </w:p>
          <w:p>
            <w:pPr>
              <w:pStyle w:val="ListParagraph"/>
              <w:numPr>
                <w:ilvl w:val="0"/>
                <w:numId w:val="2"/>
              </w:numPr>
              <w:spacing w:after="40" w:line="270"/>
            </w:pPr>
            <w:r>
              <w:t xml:space="preserve">rušení v bezlicenčních pásmech, poruchy technologie</w:t>
            </w:r>
          </w:p>
          <w:p>
            <w:pPr>
              <w:pStyle w:val="ListParagraph"/>
              <w:numPr>
                <w:ilvl w:val="0"/>
                <w:numId w:val="2"/>
              </w:numPr>
              <w:spacing w:after="40" w:line="270"/>
            </w:pPr>
            <w:r>
              <w:t xml:space="preserve">obtížné získávání stanovišť pro antény</w:t>
            </w:r>
          </w:p>
        </w:tc>
      </w:tr>
    </w:tbl>
    <w:p>
      <w:pPr>
        <w:spacing w:after="160"/>
      </w:pPr>
    </w:p>
    <w:p>
      <w:pPr>
        <w:pStyle w:val="Heading1"/>
        <w:pBdr>
          <w:bottom w:val="single" w:color="E32400" w:sz="12" w:space="6"/>
        </w:pBdr>
        <w:spacing w:after="200" w:before="480"/>
      </w:pPr>
      <w:r>
        <w:rPr>
          <w:color w:val="E32400"/>
        </w:rPr>
        <w:t xml:space="preserve">7.  </w:t>
      </w:r>
      <w:r>
        <w:t xml:space="preserve">Finanční plán</w:t>
      </w:r>
    </w:p>
    <w:p>
      <w:pPr>
        <w:spacing w:after="140" w:line="300"/>
      </w:pPr>
      <w:r>
        <w:t xml:space="preserve">Finanční plán je klíčovou součástí podnikatelského plánu, která nám pomůže získat jasný obraz o očekávaných nákladech, příjmech a ziskovosti podnikání. Cílem finančního plánu je zabezpečit dostatečné zdroje financování pro podnik a zajistit udržitelný růst a úspěch.</w:t>
      </w:r>
    </w:p>
    <w:p>
      <w:pPr>
        <w:pStyle w:val="Heading2"/>
        <w:spacing w:after="100" w:before="260"/>
      </w:pPr>
      <w:r>
        <w:t xml:space="preserve">7.1 Investice</w:t>
      </w:r>
    </w:p>
    <w:p>
      <w:pPr>
        <w:pStyle w:val="ListParagraph"/>
        <w:numPr>
          <w:ilvl w:val="0"/>
          <w:numId w:val="2"/>
        </w:numPr>
        <w:spacing w:after="100" w:line="290"/>
      </w:pPr>
      <w:r>
        <w:rPr>
          <w:b/>
          <w:bCs/>
        </w:rPr>
        <w:t xml:space="preserve">Nákup a instalace technologie</w:t>
      </w:r>
      <w:r>
        <w:t xml:space="preserve">: Investujeme do pořízení moderních a spolehlivých zařízení pro šíření internetového signálu ve městě. Odhadujeme, že náklady na pořízení technologie budou činit 400 000 Kč.</w:t>
      </w:r>
    </w:p>
    <w:p>
      <w:pPr>
        <w:pStyle w:val="ListParagraph"/>
        <w:numPr>
          <w:ilvl w:val="0"/>
          <w:numId w:val="2"/>
        </w:numPr>
        <w:spacing w:after="100" w:line="290"/>
      </w:pPr>
      <w:r>
        <w:rPr>
          <w:b/>
          <w:bCs/>
        </w:rPr>
        <w:t xml:space="preserve">Marketingové a propagační aktivity</w:t>
      </w:r>
      <w:r>
        <w:t xml:space="preserve">: Pro získání nových zákazníků a zvýšení povědomí o službách budeme věnovat část finančních prostředků na marketingové a propagační aktivity. Odhadované náklady na marketingové aktivity činí 150 000 Kč.</w:t>
      </w:r>
    </w:p>
    <w:p>
      <w:pPr>
        <w:pStyle w:val="ListParagraph"/>
        <w:numPr>
          <w:ilvl w:val="0"/>
          <w:numId w:val="2"/>
        </w:numPr>
        <w:spacing w:after="100" w:line="290"/>
      </w:pPr>
      <w:r>
        <w:rPr>
          <w:b/>
          <w:bCs/>
        </w:rPr>
        <w:t xml:space="preserve">Náklady na začátek podnikání</w:t>
      </w:r>
      <w:r>
        <w:t xml:space="preserve">: Pro zajištění chodu podnikání potřebujeme prostředky na zakoupení kancelářského vybavení, administrativních pomůcek a dalších potřebných věcí. Odhadované náklady na začátek podnikání činí 100 000 Kč.</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Struktura investice</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a instalace technologie</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400 000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Marketingové a propagační aktivity</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150 000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Náklady na začátek podnikání</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Investice celkem</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650 000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Financováno půjčkou</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500 000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Rozdíl – vlastní zdroje</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ověřit: 150 000 Kč z vlastních zdrojů?]</w:t>
            </w:r>
          </w:p>
        </w:tc>
      </w:tr>
    </w:tbl>
    <w:p>
      <w:pPr>
        <w:pStyle w:val="Heading2"/>
        <w:spacing w:after="100" w:before="260"/>
      </w:pPr>
      <w:r>
        <w:t xml:space="preserve">7.2 Příjmy</w:t>
      </w:r>
    </w:p>
    <w:p>
      <w:pPr>
        <w:pStyle w:val="ListParagraph"/>
        <w:numPr>
          <w:ilvl w:val="0"/>
          <w:numId w:val="2"/>
        </w:numPr>
        <w:spacing w:after="100" w:line="290"/>
      </w:pPr>
      <w:r>
        <w:rPr>
          <w:b/>
          <w:bCs/>
        </w:rPr>
        <w:t xml:space="preserve">Příjmy z prodeje internetových služeb</w:t>
      </w:r>
      <w:r>
        <w:t xml:space="preserve">: Hlavní zdroje příjmů budou pocházet z prodeje internetových služeb domácnostem a firmám ve městě. Očekáváme, že průměrné měsíční příjmy budou 80 000 Kč.</w:t>
      </w:r>
    </w:p>
    <w:p>
      <w:pPr>
        <w:pStyle w:val="ListParagraph"/>
        <w:numPr>
          <w:ilvl w:val="0"/>
          <w:numId w:val="2"/>
        </w:numPr>
        <w:spacing w:after="100" w:line="290"/>
      </w:pPr>
      <w:r>
        <w:rPr>
          <w:b/>
          <w:bCs/>
        </w:rPr>
        <w:t xml:space="preserve">Příjmy z veřejného Wi-Fi</w:t>
      </w:r>
      <w:r>
        <w:t xml:space="preserve">: Poskytováním veřejného Wi-Fi připojení ve vybraných místech ve městě budeme generovat dodatečné příjmy formou poplatků od provozovatelů restaurací, kaváren a dalších veřejných míst. Očekáváme, že průměrné měsíční příjmy z veřejného Wi-Fi budou 20 000 Kč.</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příjmy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Prodej internetových služeb (domácnosti a firmy)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80 000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Veřejné Wi-Fi</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20 000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100 000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Předpokládaný počet zákazníků</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Průměrná měsíční platba zákazníka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7.3 Náklady</w:t>
      </w:r>
    </w:p>
    <w:p>
      <w:pPr>
        <w:pStyle w:val="ListParagraph"/>
        <w:numPr>
          <w:ilvl w:val="0"/>
          <w:numId w:val="2"/>
        </w:numPr>
        <w:spacing w:after="100" w:line="290"/>
      </w:pPr>
      <w:r>
        <w:rPr>
          <w:b/>
          <w:bCs/>
        </w:rPr>
        <w:t xml:space="preserve">Operativní náklady</w:t>
      </w:r>
      <w:r>
        <w:t xml:space="preserve">: Zahrnují náklady na provoz a údržbu infrastruktury, platy zaměstnanců, náklady na elektřinu a další běžné náklady. Očekáváme, že průměrné měsíční operativní náklady budou 60 000 Kč.</w:t>
      </w:r>
    </w:p>
    <w:p>
      <w:pPr>
        <w:pStyle w:val="ListParagraph"/>
        <w:numPr>
          <w:ilvl w:val="0"/>
          <w:numId w:val="2"/>
        </w:numPr>
        <w:spacing w:after="100" w:line="290"/>
      </w:pPr>
      <w:r>
        <w:rPr>
          <w:b/>
          <w:bCs/>
        </w:rPr>
        <w:t xml:space="preserve">Náklady na marketing</w:t>
      </w:r>
      <w:r>
        <w:t xml:space="preserve">: Budeme investovat do marketingových aktivit, které pomohou získat nové zákazníky a udržet si stávající klientelu. Očekáváme, že průměrné měsíční náklady na marketing budou 10 000 Kč.</w:t>
      </w:r>
    </w:p>
    <w:p>
      <w:pPr>
        <w:pStyle w:val="ListParagraph"/>
        <w:numPr>
          <w:ilvl w:val="0"/>
          <w:numId w:val="2"/>
        </w:numPr>
        <w:spacing w:after="100" w:line="290"/>
      </w:pPr>
      <w:r>
        <w:rPr>
          <w:b/>
          <w:bCs/>
        </w:rPr>
        <w:t xml:space="preserve">Ostatní náklady</w:t>
      </w:r>
      <w:r>
        <w:t xml:space="preserve">: Zahrnují různé další náklady, jako jsou pojištění, právní a účetní služby a další. Očekáváme, že průměrné měsíční ostatní náklady budou 5 000 Kč.</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náklady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Operativní náklady (provoz a údržba sítě, platy, elektřina)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60 000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 toho nákup konektivity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 toho platy zaměstnanců</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 toho nájem stanovišť a kanceláře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Marketing</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10 000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Ostatní (pojištění, právní a účetní služby)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5 000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bez splátky půjčky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75 000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Splátka půjčky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měsíčně vč. splátky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7.4 Plánovaná půjčka</w:t>
      </w:r>
    </w:p>
    <w:p>
      <w:pPr>
        <w:spacing w:after="140" w:line="300"/>
      </w:pPr>
      <w:r>
        <w:t xml:space="preserve">Pro financování investic a pokrytí nákladů na začátek podnikání plánujeme si vzít půjčku ve výši 500 000 Kč. Půjčka umožní mít dostatečné finanční zázemí a zajišťuje, že budeme mít dostatek prostředků pro chod podnikání v počáteční fázi.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500 000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měsíců / let]</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 ručení jednatele]</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bl>
    <w:p>
      <w:pPr>
        <w:pStyle w:val="Heading2"/>
        <w:spacing w:after="100" w:before="260"/>
      </w:pPr>
      <w:r>
        <w:t xml:space="preserve">7.5 Prognóza ziskovosti</w:t>
      </w:r>
    </w:p>
    <w:p>
      <w:pPr>
        <w:spacing w:after="140" w:line="300"/>
      </w:pPr>
      <w:r>
        <w:t xml:space="preserve">Na základě odhadů a předpokladů očekáváme, že podnik bude ziskový již v prvním roce provozu. S rostoucím počtem zákazníků a rozšiřováním služeb očekáváme postupné zvyšování příjmů a ziskovosti podnikání. S cílem udržet stabilní růst a dlouhodobý úspěch budeme pravidelně hodnotit výsledky a přizpůsobovat strategie dle aktuálních potřeb trhu a zákazníků.</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Počet zákazníků (na konci roku)</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 (100 000 Kč × 12)</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1 200 000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náklady (75 000 Kč × 12)</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900 000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Splátky půjčky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Při plánovaných příjmech 100 000 Kč a nákladech 75 000 Kč zbývá měsíčně 25 000 Kč na splátku půjčky a zisk.</w:t>
            </w:r>
          </w:p>
          <w:p>
            <w:pPr>
              <w:spacing w:after="60" w:line="280"/>
            </w:pPr>
            <w:r>
              <w:t xml:space="preserve">Potřebný počet zákazníků: (75 000 Kč + splátka </w:t>
            </w:r>
            <w:r>
              <w:rPr>
                <w:b/>
                <w:bCs/>
                <w:color w:val="B91C1C"/>
                <w:shd w:fill="FFF3A3" w:color="auto" w:val="clear"/>
              </w:rPr>
              <w:t xml:space="preserve">[DOPLNIT: Kč]</w:t>
            </w:r>
            <w:r>
              <w:t xml:space="preserve">) ÷ průměrná měsíční platba zákazníka </w:t>
            </w:r>
            <w:r>
              <w:rPr>
                <w:b/>
                <w:bCs/>
                <w:color w:val="B91C1C"/>
                <w:shd w:fill="FFF3A3" w:color="auto" w:val="clear"/>
              </w:rPr>
              <w:t xml:space="preserve">[DOPLNIT: Kč]</w:t>
            </w:r>
            <w:r>
              <w:t xml:space="preserve"> = </w:t>
            </w:r>
            <w:r>
              <w:rPr>
                <w:b/>
                <w:bCs/>
                <w:color w:val="B91C1C"/>
                <w:shd w:fill="FFF3A3" w:color="auto" w:val="clear"/>
              </w:rPr>
              <w:t xml:space="preserve">[DOPLNIT: počet]</w:t>
            </w:r>
            <w:r>
              <w:t xml:space="preserve"> zákazníků.</w:t>
            </w:r>
          </w:p>
          <w:p>
            <w:pPr>
              <w:spacing w:after="60" w:line="280"/>
            </w:pPr>
            <w:r>
              <w:t xml:space="preserve">Příjmy 100 000 Kč měsíčně předpokládají plně rozběhnutý provoz – náběh zákazníků v prvních měsících: </w:t>
            </w:r>
            <w:r>
              <w:rPr>
                <w:b/>
                <w:bCs/>
                <w:color w:val="B91C1C"/>
                <w:shd w:fill="FFF3A3" w:color="auto" w:val="clear"/>
              </w:rPr>
              <w:t xml:space="preserve">[DOPLNIT: doplnit]</w:t>
            </w:r>
            <w:r>
              <w:t xml:space="preserve">.</w:t>
            </w:r>
          </w:p>
        </w:tc>
      </w:tr>
    </w:tbl>
    <w:p>
      <w:pPr>
        <w:spacing w:after="160"/>
      </w:pPr>
    </w:p>
    <w:p>
      <w:pPr>
        <w:pStyle w:val="Heading1"/>
        <w:pBdr>
          <w:bottom w:val="single" w:color="E32400" w:sz="12" w:space="6"/>
        </w:pBdr>
        <w:spacing w:after="200" w:before="480"/>
      </w:pPr>
      <w:r>
        <w:rPr>
          <w:color w:val="E32400"/>
        </w:rPr>
        <w:t xml:space="preserve">8.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Pomalý náběh zákazníků</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Úvodní akce (první měsíc zdarma, bezplatná instalace), referral program, spolupráce s developery</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Výpadek sítě nebo poškození technologie</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Záložní zdroje, monitoring sítě, náhradní díly skladem, pojištění majetku</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Rušení v bezlicenčních pásmech</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Plánování kanálů, přechod na licencovaná pásma nebo kabel v exponovaných lokalitách</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Ztráta stanoviště pro anténu</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Dlouhodobé nájemní smlouvy, záložní lokality </w:t>
            </w:r>
            <w:r>
              <w:rPr>
                <w:b/>
                <w:bCs/>
                <w:color w:val="B91C1C"/>
                <w:shd w:fill="FFF3A3" w:color="auto" w:val="clear"/>
              </w:rPr>
              <w:t xml:space="preserve">[DOPLNIT: kde]</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Cenový tlak konkurence</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Důraz na servis a lokální podporu, firemní tarify s garancí</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Výpadek příjmů a splácení půjčky</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Finanční rezerva, splátka nastavená podle cash-flow</w:t>
            </w:r>
          </w:p>
        </w:tc>
      </w:tr>
    </w:tbl>
    <w:p>
      <w:pPr>
        <w:spacing w:after="160"/>
      </w:pPr>
    </w:p>
    <w:p>
      <w:pPr>
        <w:pStyle w:val="Heading1"/>
        <w:pBdr>
          <w:bottom w:val="single" w:color="E32400" w:sz="12" w:space="6"/>
        </w:pBdr>
        <w:spacing w:after="200" w:before="480"/>
      </w:pPr>
      <w:r>
        <w:rPr>
          <w:color w:val="E32400"/>
        </w:rPr>
        <w:t xml:space="preserve">9.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Založení FastNet s.r.o., oznámení podnikání v elektronických komunikacích ČTÚ</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Schválení a čerpání půjčky</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Průzkum lokací, smlouvy na stanoviště antén, smlouva s dodavatelem konektivity</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Nákup a instalace technologie, testovací provoz</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Spuštění webu, úvodní marketingová kampaň</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6</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Zahájení provozu – připojení prvních zákazníků</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10.  </w:t>
      </w:r>
      <w:r>
        <w:t xml:space="preserve">Budoucí výhled</w:t>
      </w:r>
    </w:p>
    <w:p>
      <w:pPr>
        <w:spacing w:after="140" w:line="300"/>
      </w:pPr>
      <w:r>
        <w:t xml:space="preserve">Výhled do budoucna je klíčovým aspektem každého podnikatelského plánu. Společnost na poskytování IT služeb se zaměřuje na udržitelný růst a dlouhodobý úspěch. Máme jasnou vizi a cíle, které nám pomohou rozvíjet podnik a posilovat pozici na trhu.</w:t>
      </w:r>
    </w:p>
    <w:p>
      <w:pPr>
        <w:pStyle w:val="Heading2"/>
        <w:spacing w:after="100" w:before="260"/>
      </w:pPr>
      <w:r>
        <w:t xml:space="preserve">10.1 Rozšíření služeb</w:t>
      </w:r>
    </w:p>
    <w:p>
      <w:pPr>
        <w:spacing w:after="140" w:line="300"/>
      </w:pPr>
      <w:r>
        <w:t xml:space="preserve">V prvních dvou letech se zaměříme na kvalitní poskytování internetových služeb ve vybraném městě. Cílem je nabídnout spolehlivé a rychlé připojení pro domácnosti i firmy, které odpovídá nejnovějším technologickým standardům. Postupně plánujeme rozšiřovat portfolio služeb o další IT řešení, jako je cloudové úložiště, bezpečnostní software, správa sítě a další.</w:t>
      </w:r>
    </w:p>
    <w:p>
      <w:pPr>
        <w:pStyle w:val="Heading2"/>
        <w:spacing w:after="100" w:before="260"/>
      </w:pPr>
      <w:r>
        <w:t xml:space="preserve">10.2 Zakládání datacentra</w:t>
      </w:r>
    </w:p>
    <w:p>
      <w:pPr>
        <w:spacing w:after="140" w:line="300"/>
      </w:pPr>
      <w:r>
        <w:t xml:space="preserve">V průběhu třetího roku plánujeme investovat do zakládání vlastního datacentra. Tímto krokem posílíme infrastrukturu a budeme moci nabízet výkonnější a bezpečnější služby. Datacentrum umožní také nabídnout zákazníkům možnost výběru mezi různými úložnými možnostmi a řešeními.</w:t>
      </w:r>
    </w:p>
    <w:p>
      <w:pPr>
        <w:pStyle w:val="Heading2"/>
        <w:spacing w:after="100" w:before="260"/>
      </w:pPr>
      <w:r>
        <w:t xml:space="preserve">10.3 Rozšíření geografického dosahu</w:t>
      </w:r>
    </w:p>
    <w:p>
      <w:pPr>
        <w:spacing w:after="140" w:line="300"/>
      </w:pPr>
      <w:r>
        <w:t xml:space="preserve">Po dosažení stabilního postavení na lokálním trhu chceme postupně rozšířit působnost do okolních měst a oblastí. Během čtvrtého a pátého roku plánujeme expandovat na další trhy a nabídnout služby více zákazníkům. S rozšiřujícím se geografickým dosahem se očekává nárůst tržeb a další růst podnikání.</w:t>
      </w:r>
    </w:p>
    <w:p>
      <w:pPr>
        <w:pStyle w:val="Heading2"/>
        <w:spacing w:after="100" w:before="260"/>
      </w:pPr>
      <w:r>
        <w:t xml:space="preserve">10.4 Investice do marketingu</w:t>
      </w:r>
    </w:p>
    <w:p>
      <w:pPr>
        <w:spacing w:after="140" w:line="300"/>
      </w:pPr>
      <w:r>
        <w:t xml:space="preserve">V průběhu celého období plánujeme investovat do marketingových aktivit, které pomohou získat nové zákazníky a udržet si stávající klientelu. Budeme se zaměřovat na digitální marketing, sociální média a obsahový marketing, abychom oslovili cílovou skupinu co nejefektivněji.</w:t>
      </w:r>
    </w:p>
    <w:p>
      <w:pPr>
        <w:pStyle w:val="Heading2"/>
        <w:spacing w:after="100" w:before="260"/>
      </w:pPr>
      <w:r>
        <w:t xml:space="preserve">10.5 Inovace a výzkum</w:t>
      </w:r>
    </w:p>
    <w:p>
      <w:pPr>
        <w:spacing w:after="140" w:line="300"/>
      </w:pPr>
      <w:r>
        <w:t xml:space="preserve">Sledovat nejnovější trendy a technologické inovace je klíčové pro udržení konkurenceschopnosti na trhu. Budeme investovat do výzkumu a vývoje nových IT řešení a technologií, které nám umožní nabízet stále vylepšené a moderní služby.</w:t>
      </w:r>
    </w:p>
    <w:p>
      <w:pPr>
        <w:pStyle w:val="Heading2"/>
        <w:spacing w:after="100" w:before="260"/>
      </w:pPr>
      <w:r>
        <w:t xml:space="preserve">10.6 Odborný tým</w:t>
      </w:r>
    </w:p>
    <w:p>
      <w:pPr>
        <w:spacing w:after="140" w:line="300"/>
      </w:pPr>
      <w:r>
        <w:t xml:space="preserve">Plánujeme postupně rozšiřovat tým o kvalifikované odborníky v oblasti IT a internetových služeb. Společnost bude zaměřena na vytvoření pracovního prostředí, které podporuje kreativitu, inovace a osobní růst zaměstnanců.</w:t>
      </w:r>
    </w:p>
    <w:p>
      <w:pPr>
        <w:pStyle w:val="Heading2"/>
        <w:spacing w:after="100" w:before="260"/>
      </w:pPr>
      <w:r>
        <w:t xml:space="preserve">10.7 Udržitelnost a společenská odpovědnost</w:t>
      </w:r>
    </w:p>
    <w:p>
      <w:pPr>
        <w:spacing w:after="140" w:line="300"/>
      </w:pPr>
      <w:r>
        <w:t xml:space="preserve">Budeme dbát na udržitelný a ekologicky šetrný provoz podnikání. Kromě toho se chceme zapojit do sociálních projektů a podporovat lokální komunitu. Spolupráce s neziskovými organizacemi a podpora sociálních iniciativ jsou pro nás důležité.</w:t>
      </w:r>
    </w:p>
    <w:p>
      <w:pPr>
        <w:pStyle w:val="Heading2"/>
        <w:spacing w:after="100" w:before="260"/>
      </w:pPr>
      <w:r>
        <w:t xml:space="preserve">10.8 Finanční stabilita</w:t>
      </w:r>
    </w:p>
    <w:p>
      <w:pPr>
        <w:spacing w:after="140" w:line="300"/>
      </w:pPr>
      <w:r>
        <w:t xml:space="preserve">Budeme pečlivě sledovat finanční stav a investice. Plánujeme udržet zdravé financování, správně řídit náklady a zajišťovat dlouhodobou finanční stabilitu podnikání. V případě potřeby budeme hledat možnosti dalšího financování, aby růst nebyl omezen finančními prostředky.</w:t>
      </w:r>
    </w:p>
    <w:p>
      <w:pPr>
        <w:spacing w:after="160"/>
      </w:pPr>
    </w:p>
    <w:p>
      <w:pPr>
        <w:pStyle w:val="Heading1"/>
        <w:pBdr>
          <w:bottom w:val="single" w:color="E32400" w:sz="12" w:space="6"/>
        </w:pBdr>
        <w:spacing w:after="200" w:before="480"/>
      </w:pPr>
      <w:r>
        <w:rPr>
          <w:color w:val="E32400"/>
        </w:rPr>
        <w:t xml:space="preserve">11.  </w:t>
      </w:r>
      <w:r>
        <w:t xml:space="preserve">Přílohy</w:t>
      </w:r>
    </w:p>
    <w:p>
      <w:pPr>
        <w:pStyle w:val="ListParagraph"/>
        <w:numPr>
          <w:ilvl w:val="0"/>
          <w:numId w:val="2"/>
        </w:numPr>
        <w:spacing w:after="100" w:line="290"/>
      </w:pPr>
      <w:r>
        <w:t xml:space="preserve">Výpis z obchodního rejstříku FastNet s.r.o. </w:t>
      </w:r>
      <w:r>
        <w:rPr>
          <w:b/>
          <w:bCs/>
          <w:color w:val="B91C1C"/>
          <w:shd w:fill="FFF3A3" w:color="auto" w:val="clear"/>
        </w:rPr>
        <w:t xml:space="preserve">[DOPLNIT: přiložit]</w:t>
      </w:r>
    </w:p>
    <w:p>
      <w:pPr>
        <w:pStyle w:val="ListParagraph"/>
        <w:numPr>
          <w:ilvl w:val="0"/>
          <w:numId w:val="2"/>
        </w:numPr>
        <w:spacing w:after="100" w:line="290"/>
      </w:pPr>
      <w:r>
        <w:t xml:space="preserve">Osvědčení ČTÚ o oznámení podnikání v elektronických komunikacích </w:t>
      </w:r>
      <w:r>
        <w:rPr>
          <w:b/>
          <w:bCs/>
          <w:color w:val="B91C1C"/>
          <w:shd w:fill="FFF3A3" w:color="auto" w:val="clear"/>
        </w:rPr>
        <w:t xml:space="preserve">[DOPLNIT: přiložit]</w:t>
      </w:r>
    </w:p>
    <w:p>
      <w:pPr>
        <w:pStyle w:val="ListParagraph"/>
        <w:numPr>
          <w:ilvl w:val="0"/>
          <w:numId w:val="2"/>
        </w:numPr>
        <w:spacing w:after="100" w:line="290"/>
      </w:pPr>
      <w:r>
        <w:t xml:space="preserve">Nabídky / kalkulace dodavatelů technologie a konektivity </w:t>
      </w:r>
      <w:r>
        <w:rPr>
          <w:b/>
          <w:bCs/>
          <w:color w:val="B91C1C"/>
          <w:shd w:fill="FFF3A3" w:color="auto" w:val="clear"/>
        </w:rPr>
        <w:t xml:space="preserve">[DOPLNIT: přiložit]</w:t>
      </w:r>
    </w:p>
    <w:p>
      <w:pPr>
        <w:pStyle w:val="ListParagraph"/>
        <w:numPr>
          <w:ilvl w:val="0"/>
          <w:numId w:val="2"/>
        </w:numPr>
        <w:spacing w:after="100" w:line="290"/>
      </w:pPr>
      <w:r>
        <w:t xml:space="preserve">Smlouvy nebo předběžné souhlasy k umístění antén </w:t>
      </w:r>
      <w:r>
        <w:rPr>
          <w:b/>
          <w:bCs/>
          <w:color w:val="B91C1C"/>
          <w:shd w:fill="FFF3A3" w:color="auto" w:val="clear"/>
        </w:rPr>
        <w:t xml:space="preserve">[DOPLNIT: přiložit]</w:t>
      </w:r>
    </w:p>
    <w:p>
      <w:pPr>
        <w:pStyle w:val="ListParagraph"/>
        <w:numPr>
          <w:ilvl w:val="0"/>
          <w:numId w:val="2"/>
        </w:numPr>
        <w:spacing w:after="100" w:line="290"/>
      </w:pPr>
      <w:r>
        <w:t xml:space="preserve">Doklady o praxi a kvalifikaci (osvědčení, certifikace)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(např. list vlastnictví)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FastNet s.r.o.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a289ce32ebdcbec1cf3acb2b5068e77799e4d3c7.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Poskytovatel internetu</dc:title>
  <dc:creator>FastNet s.r.o.</dc:creator>
  <cp:lastModifiedBy>Un-named</cp:lastModifiedBy>
  <cp:revision>1</cp:revision>
  <dcterms:created xsi:type="dcterms:W3CDTF">2026-10-05T10:25:22.262Z</dcterms:created>
  <dcterms:modified xsi:type="dcterms:W3CDTF">2026-10-05T10:25:22.262Z</dcterms:modified>
</cp:coreProperties>
</file>

<file path=docProps/custom.xml><?xml version="1.0" encoding="utf-8"?>
<Properties xmlns="http://schemas.openxmlformats.org/officeDocument/2006/custom-properties" xmlns:vt="http://schemas.openxmlformats.org/officeDocument/2006/docPropsVTypes"/>
</file>