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  <w:r>
        <w:rPr>
          <w:b/>
          <w:bCs/>
          <w:color w:val="89847F"/>
          <w:spacing w:val="60"/>
          <w:sz w:val="24"/>
          <w:szCs w:val="24"/>
        </w:rPr>
        <w:t xml:space="preserve">PODNIKATELSKÝ PLÁN</w:t>
      </w:r>
    </w:p>
    <w:p>
      <w:pPr>
        <w:spacing w:after="120"/>
      </w:pPr>
      <w:r>
        <w:rPr>
          <w:b/>
          <w:bCs/>
          <w:color w:val="374151"/>
          <w:sz w:val="64"/>
          <w:szCs w:val="64"/>
        </w:rPr>
        <w:t xml:space="preserve">Kavárna</w:t>
      </w:r>
    </w:p>
    <w:p>
      <w:pPr>
        <w:pBdr>
          <w:bottom w:val="single" w:color="E32400" w:sz="24" w:space="8"/>
        </w:pBdr>
        <w:spacing w:after="360"/>
      </w:pPr>
      <w:r>
        <w:rPr>
          <w:b/>
          <w:bCs/>
          <w:color w:val="B91C1C"/>
          <w:sz w:val="40"/>
          <w:szCs w:val="40"/>
          <w:shd w:fill="FFF3A3" w:color="auto" w:val="clear"/>
        </w:rPr>
        <w:t xml:space="preserve">[DOPLNIT: název firmy]</w:t>
      </w:r>
      <w:r>
        <w:rPr>
          <w:color w:val="89847F"/>
          <w:sz w:val="22"/>
          <w:szCs w:val="22"/>
        </w:rPr>
        <w:t xml:space="preserve">  ·  kvalitní káva, dezerty a místo pro setkávání</w:t>
      </w:r>
    </w:p>
    <w:p>
      <w:pPr>
        <w:spacing w:after="420"/>
        <w:jc w:val="center"/>
      </w:pPr>
      <w:r>
        <w:drawing>
          <wp:inline distT="0" distB="0" distL="0" distR="0">
            <wp:extent cx="6115050" cy="4752975"/>
            <wp:effectExtent t="0" r="0" b="0" l="0"/>
            <wp:docPr id="1" name="cover" descr="Kavárna" title="Titulní obráze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475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38"/>
      </w:tblGrid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Zpracovatel (jméno a příjmení)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jméno a příjmení]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Datum zpracování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datum]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Kontakt (telefon, e-mail)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telefon]</w:t>
            </w:r>
            <w:r>
              <w:t xml:space="preserve"> ·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e-mail]</w:t>
            </w:r>
          </w:p>
        </w:tc>
      </w:tr>
    </w:tbl>
    <w:p>
      <w:r>
        <w:br w:type="page"/>
      </w:r>
    </w:p>
    <w:p>
      <w:pPr>
        <w:spacing w:after="240"/>
      </w:pPr>
      <w:r>
        <w:rPr>
          <w:b/>
          <w:bCs/>
          <w:color w:val="374151"/>
          <w:sz w:val="36"/>
          <w:szCs w:val="36"/>
        </w:rPr>
        <w:t xml:space="preserve">Obsah</w:t>
      </w:r>
    </w:p>
    <w:sdt>
      <w:sdtPr>
        <w:alias w:val="Obsah"/>
      </w:sdtPr>
      <w:sdtContent>
        <w:p>
          <w:r>
            <w:fldChar w:fldCharType="begin" w:dirty="true"/>
            <w:instrText xml:space="preserve">TOC \h \o "1-1"</w:instrText>
            <w:fldChar w:fldCharType="separate"/>
          </w:r>
        </w:p>
        <w:p>
          <w:r>
            <w:fldChar w:fldCharType="end"/>
          </w:r>
        </w:p>
      </w:sdtContent>
    </w:sdt>
    <w:p>
      <w:pPr>
        <w:spacing w:before="200"/>
      </w:pPr>
      <w:r>
        <w:rPr>
          <w:i/>
          <w:iCs/>
          <w:color w:val="89847F"/>
          <w:sz w:val="16"/>
          <w:szCs w:val="16"/>
        </w:rPr>
        <w:t xml:space="preserve">Pokud se obsah nezobrazí, klikněte do něj pravým tlačítkem a zvolte „Aktualizovat pole“.</w:t>
      </w:r>
    </w:p>
    <w:p>
      <w:r>
        <w:br w:type="page"/>
      </w: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/>
      </w:r>
      <w:r>
        <w:t xml:space="preserve">Shrnutí podnikatelského plánu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38"/>
      </w:tblGrid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Obchodní název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název kavárny]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Podnikatel / právní forma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jméno a příjmení]</w:t>
            </w:r>
            <w:r>
              <w:t xml:space="preserve"> ·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OSVČ / s.r.o.]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IČO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IČO]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Sídlo / místo podnikání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adresa]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Adresa provozovny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adresa kavárny]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Předmět podnikání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Kavárna – kávové speciality, čaje, dezerty a drobné občerstvení, catering a kulturní akce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Personál na začátku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jeden barista a jeden číšník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Provozní doba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8:00–18:00 (výhledově od 7:00 a déle do večera)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Zahájení činnosti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měsíc a rok]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Celková investice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1 500 000 Kč (vlastní zdroje 500 000 Kč + úvěr 1 000 000 Kč)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Očekávaný měsíční obrat / zisk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150 000 Kč / 60 000 Kč (před splátkou úvěru)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Návratnost investice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do 2 let od zahájení podnikání</w:t>
            </w:r>
          </w:p>
        </w:tc>
      </w:tr>
    </w:tbl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1.  </w:t>
      </w:r>
      <w:r>
        <w:t xml:space="preserve">Úvod a popis podnikání</w:t>
      </w:r>
    </w:p>
    <w:p>
      <w:pPr>
        <w:spacing w:after="140" w:line="300"/>
      </w:pPr>
      <w:r>
        <w:t xml:space="preserve">Chtěl bych založit malou kavárnu, která bude nabízet vysoce kvalitní kávu a různé lahodné dezerty. Kavárna bude umístěna v atraktivní lokalitě. Mým hlavním cílem je vytvořit prostor, kde si lidé budou moci vychutnat chvíli klidu, dobrou kávu a osvěžující pochoutky.</w:t>
      </w:r>
    </w:p>
    <w:p>
      <w:pPr>
        <w:spacing w:after="140" w:line="300"/>
      </w:pPr>
      <w:r>
        <w:t xml:space="preserve">Kromě toho, že nabídneme vynikající kávu, chci vytvořit příjemné prostředí, které bude lákat zákazníky k návštěvě. Interiér kavárny bude moderní a stylový, s pohodlným posezením a výrazným designem. Chci, aby se lidé cítili jako doma a rádi se sem vraceli.</w:t>
      </w:r>
    </w:p>
    <w:p>
      <w:pPr>
        <w:spacing w:after="140" w:line="300"/>
      </w:pPr>
      <w:r>
        <w:t xml:space="preserve">Co se týče sortimentu, budeme nabízet široký výběr kávových nápojů, jako jsou espresso, cappuccino, latte, flat white a další. K dispozici budou také různé čaje, horké čokolády a studené nápoje. Dezerty a zákusky budou denně čerstvě připravované, aby zákazníci měli možnost si vybrat podle chuti.</w:t>
      </w:r>
    </w:p>
    <w:p>
      <w:pPr>
        <w:spacing w:after="140" w:line="300"/>
      </w:pPr>
      <w:r>
        <w:t xml:space="preserve">Cílem je nejen uspokojit zákazníky, ale také vytvořit společenské místo, kde se budou lidé rádi setkávat, povídat si a sdílet společné chvíle. Bude to místo, kde se budou konat různé kulturní akce, jako jsou hudební večery, vernisáže nebo tematická setkání.</w:t>
      </w:r>
    </w:p>
    <w:p>
      <w:pPr>
        <w:spacing w:after="140" w:line="300"/>
      </w:pPr>
      <w:r>
        <w:t xml:space="preserve">Jsem přesvědčen, že kombinace vynikající kávy, lahodných dezertů a příjemné atmosféry přiláká mnoho zákazníků a pomůže budovat úspěšný podnik. Mám zkušenosti s kavárenským průmyslem a pevnou vůli vytvořit něco výjimečného. S touto vizí a kvalitním týmem věřím, že kavárna bude prosperovat a stane se oblíbeným místem pro zákazníky.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E32400" w:sz="36"/>
              <w:bottom w:val="none" w:color="FFFFFF" w:sz="0"/>
              <w:right w:val="none" w:color="FFFFFF" w:sz="0"/>
            </w:tcBorders>
            <w:shd w:fill="FDECE8" w:color="auto" w:val="clear"/>
            <w:tcMar>
              <w:top w:type="dxa" w:w="160"/>
              <w:left w:type="dxa" w:w="240"/>
              <w:bottom w:type="dxa" w:w="160"/>
              <w:right w:type="dxa" w:w="240"/>
            </w:tcMar>
          </w:tcPr>
          <w:p>
            <w:pPr>
              <w:spacing w:after="80"/>
            </w:pPr>
            <w:r>
              <w:rPr>
                <w:b/>
                <w:bCs/>
                <w:color w:val="E32400"/>
                <w:sz w:val="22"/>
                <w:szCs w:val="22"/>
              </w:rPr>
              <w:t xml:space="preserve">Praxe a kvalifikace podnikatele</w:t>
            </w:r>
          </w:p>
          <w:p>
            <w:pPr>
              <w:spacing w:after="60" w:line="280"/>
            </w:pPr>
            <w:r>
              <w:t xml:space="preserve">Délka praxe v gastronomii / kavárenství: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počet let]</w:t>
            </w:r>
          </w:p>
          <w:p>
            <w:pPr>
              <w:spacing w:after="60" w:line="280"/>
            </w:pPr>
            <w:r>
              <w:t xml:space="preserve">Předchozí zaměstnavatelé / pozice: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podnik, pozice, období]</w:t>
            </w:r>
          </w:p>
          <w:p>
            <w:pPr>
              <w:spacing w:after="60" w:line="280"/>
            </w:pPr>
            <w:r>
              <w:t xml:space="preserve">Vzdělání a kurzy (vyučení v oboru, baristický kurz apod.):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doplnit]</w:t>
            </w:r>
          </w:p>
        </w:tc>
      </w:tr>
    </w:tbl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2.  </w:t>
      </w:r>
      <w:r>
        <w:t xml:space="preserve">Analýza trhu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Cílová skupina</w:t>
      </w:r>
      <w:r>
        <w:t xml:space="preserve">: Kavárna bude zaměřena na širokou cílovou skupinu zákazníků. Hlavními zákazníky budou milovníci kvalitní kávy, ale budeme se snažit oslovit i rodiny s dětmi, studenty, pracovníky okolních kanceláří, turisty a další. Chtěli bychom vytvořit prostor, který bude přístupný pro všechny věkové a zájmové skupiny.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Konkurence</w:t>
      </w:r>
      <w:r>
        <w:t xml:space="preserve">: Provedli jsme analýzu konkurence a zjistili jsme, že v okolí existuje několik kaváren a kavárnicky zaměřených podniků. Výhodou bude klíčový důraz na kvalitu kávy a dezertů, moderní a příjemné prostředí, společenské akce a pozorný zákaznický servis. Chceme nabídnout zákazníkům nejen skvělý nápoj, ale i celkový zážitek, který je přiláká zpět.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Lokalita</w:t>
      </w:r>
      <w:r>
        <w:t xml:space="preserve">: Vybrali jsme strategickou lokalitu pro kavárnu, která je snadno dostupná pro místní obyvatele, turisty a návštěvníky okolních atrakcí. Při výběru místa jsme brali v potaz frekvenci chodců, dopravní dostupnost, parkování a okolní obchody a služby.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Marketingová strategie</w:t>
      </w:r>
      <w:r>
        <w:t xml:space="preserve">: Pro získání zákazníků a propagaci kavárny plánujeme využít moderní marketingové metody. Budeme aktivní na sociálních sítích a online platformách, kde budeme prezentovat nabídky, fotografie a pozvánky na akce. Máme v plánu spolupracovat s místními firmami a organizacemi, pořádat slevové akce pro první návštěvy a investovat do online reklamy.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Ceny a nabídka</w:t>
      </w:r>
      <w:r>
        <w:t xml:space="preserve">: Ceny budou konkurenceschopné, ale s důrazem na kvalitu. Chceme nabízet kávu a dezerty ve střední cenové kategorii, která osloví širokou skupinu zákazníků. Budeme pravidelně aktualizovat nabídku dezertů, abychom zákazníkům přinášeli nové chutě a stále se zlepšovali.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Očekávání</w:t>
      </w:r>
      <w:r>
        <w:t xml:space="preserve">: Na základě výsledků analýzy trhu očekáváme, že kavárna bude mít potenciál stát se oblíbeným místem pro milovníky kávy a odpočinku. Máme silnou konkurenční výhodu v podobě kvalitní kávy a dezertů, atraktivního prostředí a vynikajícího zákaznického servisu. S důrazem na kvalitu a inovativní marketingovou strategii věříme, že se podaří oslovit širokou cílovou skupinu a budovat si pravidelnou zákaznickou základnu.</w:t>
      </w:r>
    </w:p>
    <w:p>
      <w:pPr>
        <w:pStyle w:val="Heading2"/>
        <w:spacing w:after="100" w:before="260"/>
      </w:pPr>
      <w:r>
        <w:t xml:space="preserve">2.1 Lokalita a provozovna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38"/>
      </w:tblGrid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Adresa provozovny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ulice, město]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Velikost prostor / počet míst k sezení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m²]</w:t>
            </w:r>
            <w:r>
              <w:t xml:space="preserve"> /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počet míst]</w:t>
            </w:r>
            <w:r>
              <w:t xml:space="preserve"> + zahrádka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počet míst]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Pronajímatel, doba nájmu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pronajímatel]</w:t>
            </w:r>
            <w:r>
              <w:t xml:space="preserve">,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doba nájmu]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Nájemné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20 000 Kč/měsíc (včetně elektřiny a vody)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Okolí (kanceláře, školy, atrakce)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doplnit]</w:t>
            </w:r>
          </w:p>
        </w:tc>
      </w:tr>
    </w:tbl>
    <w:p>
      <w:pPr>
        <w:pStyle w:val="Heading2"/>
        <w:spacing w:after="100" w:before="260"/>
      </w:pPr>
      <w:r>
        <w:t xml:space="preserve">2.2 Hlavní konkurence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2200"/>
        <w:gridCol w:w="2438"/>
        <w:gridCol w:w="2400"/>
      </w:tblGrid>
      <w:tr>
        <w:trPr>
          <w:cantSplit/>
          <w:tblHeader/>
        </w:trPr>
        <w:tc>
          <w:tcPr>
            <w:tcW w:type="dxa" w:w="26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Konkurent</w:t>
            </w:r>
          </w:p>
        </w:tc>
        <w:tc>
          <w:tcPr>
            <w:tcW w:type="dxa" w:w="2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Cena espressa / cappuccina</w:t>
            </w:r>
          </w:p>
        </w:tc>
        <w:tc>
          <w:tcPr>
            <w:tcW w:type="dxa" w:w="24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Silné stránky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Slabé stránky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název kavárny]</w:t>
            </w:r>
          </w:p>
        </w:tc>
        <w:tc>
          <w:tcPr>
            <w:tcW w:type="dxa" w:w="2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24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doplnit]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doplnit]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název kavárny]</w:t>
            </w:r>
          </w:p>
        </w:tc>
        <w:tc>
          <w:tcPr>
            <w:tcW w:type="dxa" w:w="2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24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doplnit]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doplnit]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název kavárny]</w:t>
            </w:r>
          </w:p>
        </w:tc>
        <w:tc>
          <w:tcPr>
            <w:tcW w:type="dxa" w:w="2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24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doplnit]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doplnit]</w:t>
            </w:r>
          </w:p>
        </w:tc>
      </w:tr>
    </w:tbl>
    <w:p>
      <w:pPr>
        <w:pStyle w:val="Heading2"/>
        <w:spacing w:after="100" w:before="260"/>
      </w:pPr>
      <w:r>
        <w:t xml:space="preserve">2.3 SWOT analýza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single" w:color="FFFFFF" w:sz="24"/>
              <w:left w:val="single" w:color="FFFFFF" w:sz="24"/>
              <w:bottom w:val="single" w:color="FFFFFF" w:sz="24"/>
              <w:right w:val="single" w:color="FFFFFF" w:sz="24"/>
            </w:tcBorders>
            <w:shd w:fill="E6F4EA" w:color="auto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100"/>
            </w:pPr>
            <w:r>
              <w:rPr>
                <w:b/>
                <w:bCs/>
                <w:color w:val="1E7B34"/>
                <w:spacing w:val="20"/>
                <w:sz w:val="20"/>
                <w:szCs w:val="20"/>
              </w:rPr>
              <w:t xml:space="preserve">SILNÉ STRÁNKY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kvalitní káva a denně čerstvé dezerty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moderní a příjemné prostředí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kulturní a společenské akce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zkušenosti s kavárenským provozem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spolupráce s lokálními dodavateli</w:t>
            </w:r>
          </w:p>
        </w:tc>
        <w:tc>
          <w:tcPr>
            <w:tcW w:type="dxa" w:w="4819"/>
            <w:tcBorders>
              <w:top w:val="single" w:color="FFFFFF" w:sz="24"/>
              <w:left w:val="single" w:color="FFFFFF" w:sz="24"/>
              <w:bottom w:val="single" w:color="FFFFFF" w:sz="24"/>
              <w:right w:val="single" w:color="FFFFFF" w:sz="24"/>
            </w:tcBorders>
            <w:shd w:fill="FDECE8" w:color="auto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100"/>
            </w:pPr>
            <w:r>
              <w:rPr>
                <w:b/>
                <w:bCs/>
                <w:color w:val="E32400"/>
                <w:spacing w:val="20"/>
                <w:sz w:val="20"/>
                <w:szCs w:val="20"/>
              </w:rPr>
              <w:t xml:space="preserve">SLABÉ STRÁNKY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nová značka bez stálé klientely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malý tým na začátku (barista a číšník)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závislost na cizím kapitálu (úvěr)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vysoké fixní náklady (nájem, mzdy)</w:t>
            </w:r>
          </w:p>
        </w:tc>
      </w:tr>
      <w:tr>
        <w:trPr>
          <w:cantSplit/>
        </w:trPr>
        <w:tc>
          <w:tcPr>
            <w:tcW w:type="dxa" w:w="4819"/>
            <w:tcBorders>
              <w:top w:val="single" w:color="FFFFFF" w:sz="24"/>
              <w:left w:val="single" w:color="FFFFFF" w:sz="24"/>
              <w:bottom w:val="single" w:color="FFFFFF" w:sz="24"/>
              <w:right w:val="single" w:color="FFFFFF" w:sz="24"/>
            </w:tcBorders>
            <w:shd w:fill="E8F0FB" w:color="auto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100"/>
            </w:pPr>
            <w:r>
              <w:rPr>
                <w:b/>
                <w:bCs/>
                <w:color w:val="1D4ED8"/>
                <w:spacing w:val="20"/>
                <w:sz w:val="20"/>
                <w:szCs w:val="20"/>
              </w:rPr>
              <w:t xml:space="preserve">PŘÍLEŽITOSTI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catering pro firmy, školy a oslavy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rozšíření nabídky o snídaně a lehké obědy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rozvoz kávy a občerstvení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delší provozní doba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další pobočky</w:t>
            </w:r>
          </w:p>
        </w:tc>
        <w:tc>
          <w:tcPr>
            <w:tcW w:type="dxa" w:w="4819"/>
            <w:tcBorders>
              <w:top w:val="single" w:color="FFFFFF" w:sz="24"/>
              <w:left w:val="single" w:color="FFFFFF" w:sz="24"/>
              <w:bottom w:val="single" w:color="FFFFFF" w:sz="24"/>
              <w:right w:val="single" w:color="FFFFFF" w:sz="24"/>
            </w:tcBorders>
            <w:shd w:fill="FEF6E0" w:color="auto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100"/>
            </w:pPr>
            <w:r>
              <w:rPr>
                <w:b/>
                <w:bCs/>
                <w:color w:val="A16207"/>
                <w:spacing w:val="20"/>
                <w:sz w:val="20"/>
                <w:szCs w:val="20"/>
              </w:rPr>
              <w:t xml:space="preserve">HROZBY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několik kaváren v okolí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růst cen kávy a surovin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nedostatek kvalifikovaného personálu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sezónní výkyvy návštěvnosti</w:t>
            </w:r>
          </w:p>
        </w:tc>
      </w:tr>
    </w:tbl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3.  </w:t>
      </w:r>
      <w:r>
        <w:t xml:space="preserve">Provozní plán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Prostor a zařízení</w:t>
      </w:r>
      <w:r>
        <w:t xml:space="preserve">: Kavárnu otevřeme v prostorném a moderně zařízeném interiéru. Interiér bude navržen tak, aby poskytoval příjemnou atmosféru pro odpočinek a relaxaci. Nabídneme pohodlná sedadla, stolky pro skupiny i jednotlivce a také prostor pro rodiny s dětmi. Provoz bude zajišťován v souladu se všemi hygienickými a bezpečnostními standardy.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Nabídka</w:t>
      </w:r>
      <w:r>
        <w:t xml:space="preserve">: Nabídka bude zaměřena na kvalitní kávu, dezerty a drobné občerstvení. Budeme spolupracovat s lokálními dodavateli a nabízet čerstvé a sezónní ingredience. Kromě klasických kávových nápojů budeme mít také speciální kávové nápoje a nápoje pro děti. Dezerty budeme připravovat denně a také budeme mít možnost objednávání dortů a dezertů na speciální příležitosti.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Personál</w:t>
      </w:r>
      <w:r>
        <w:t xml:space="preserve">: Na začátku budeme provozovat kavárnu pouze s omezeným počtem zaměstnanců. Bude to jeden barista a jeden číšník. V průběhu růstu a rozšiřování provozu plánujeme najmout další personál, aby byl zajištěn plynulý chod kavárny a vysoká kvalita obsluhy.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Provozní doba</w:t>
      </w:r>
      <w:r>
        <w:t xml:space="preserve">: Kavárna bude otevřena od brzkého rána do pozdních odpoledních hodin. Chceme být k dispozici pro ranní kávu, snídaně, obědy a odpolední odpočinek. Budeme také zvažovat možnost otevření večerního provozu v závislosti na poptávce.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Procesy</w:t>
      </w:r>
      <w:r>
        <w:t xml:space="preserve">: Pro zajištění kvality a efektivity provozu budeme mít jasně definované procesy pro přípravu a servírování kávy, přípravu dezertů, úklid a další činnosti. Budeme dbát na rychlou a efektivní obsluhu zákazníků a zároveň se zaměříme na osobní přístup a spokojenost zákazníků.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Zajištění zásob</w:t>
      </w:r>
      <w:r>
        <w:t xml:space="preserve">: Budeme pečlivě sledovat zásoby surovin a ingrediencí, abychom vždy měli dostatek zdrojů na přípravu nabízených produktů. Spolupracovat budeme s lokálními dodavateli, kteří zajistí čerstvé a kvalitní suroviny.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Řízení kvality</w:t>
      </w:r>
      <w:r>
        <w:t xml:space="preserve">: Budeme mít zavedený systém kontroly kvality, který bude zahrnovat pravidelné testování kávy, dezertů a jiných produktů, stejně jako sledování zpětné vazby od zákazníků. Sledovat budeme také pracovní výkony zaměstnanců a provádět školení pro zlepšení jejich dovedností.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Vztah s dodavateli</w:t>
      </w:r>
      <w:r>
        <w:t xml:space="preserve">: Důležitou součástí provozu bude udržování dobrých vztahů s dodavateli surovin a dalšího vybavení. Budeme se snažit vyjednávat výhodné smlouvy a spolupracovat s prověřenými a spolehlivými partnery.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Finanční plán</w:t>
      </w:r>
      <w:r>
        <w:t xml:space="preserve">: Provozní plán bude zahrnovat detailní finanční analýzu, která umožní sledovat náklady, příjmy a ziskovost kavárny. Zohledníme náklady na pronájem prostoru, nákup zařízení, mzdy zaměstnanců, náklady na suroviny a další provozní výdaje. Plánujeme také vytvořit finanční rezervy na případné nepředvídané události a investice do budoucího růstu a rozvoje kavárny. Pro pokrytí počátečních nákladů plánujeme žádost o půjčku, kterou budeme splácet z provozního zisku.</w:t>
      </w:r>
    </w:p>
    <w:p>
      <w:pPr>
        <w:pStyle w:val="Heading2"/>
        <w:spacing w:after="100" w:before="260"/>
      </w:pPr>
      <w:r>
        <w:t xml:space="preserve">3.1 Personál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3638"/>
        <w:gridCol w:w="3000"/>
      </w:tblGrid>
      <w:tr>
        <w:trPr>
          <w:cantSplit/>
          <w:tblHeader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Osoba / pozice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Náplň práce</w:t>
            </w:r>
          </w:p>
        </w:tc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Forma spolupráce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jméno]</w:t>
            </w:r>
            <w:r>
              <w:rPr>
                <w:b/>
                <w:bCs/>
              </w:rPr>
              <w:t xml:space="preserve"> (majitel)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vedení kavárny, nákup, marketing,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doplnit]</w:t>
            </w:r>
          </w:p>
        </w:tc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majitel /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OSVČ / jednatel]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Barista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příprava kávy a nápojů</w:t>
            </w:r>
          </w:p>
        </w:tc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HPP / DPP / DPČ]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Číšník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obsluha zákazníků, úklid</w:t>
            </w:r>
          </w:p>
        </w:tc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HPP / DPP / DPČ]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Cukrář / dodavatel dezertů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denní příprava dezertů</w:t>
            </w:r>
          </w:p>
        </w:tc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vlastní výroba / dodavatel]</w:t>
            </w:r>
          </w:p>
        </w:tc>
      </w:tr>
    </w:tbl>
    <w:p>
      <w:pPr>
        <w:pStyle w:val="Heading2"/>
        <w:spacing w:after="100" w:before="260"/>
      </w:pPr>
      <w:r>
        <w:t xml:space="preserve">3.2 Vybavení kavárny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638"/>
        <w:gridCol w:w="4000"/>
      </w:tblGrid>
      <w:tr>
        <w:trPr>
          <w:cantSplit/>
          <w:tblHeader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Položka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Cena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Profesionální kávovar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Mlýnek na kávu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Chladicí vitrína na dezerty, lednice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Myčka, dřez, pracovní pulty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Nábytek – stoly, židle, sedačky, zahrádka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Pokladní systém a platební terminál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Nádobí, sklo, drobný inventář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Úpravy a design interiéru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Celkem vybavení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</w:tbl>
    <w:p>
      <w:pPr>
        <w:pStyle w:val="Heading2"/>
        <w:spacing w:after="100" w:before="260"/>
      </w:pPr>
      <w:r>
        <w:t xml:space="preserve">3.3 Oprávnění k podnikání a pojištění</w:t>
      </w:r>
    </w:p>
    <w:p>
      <w:pPr>
        <w:spacing w:after="140" w:line="300"/>
      </w:pPr>
      <w:r>
        <w:t xml:space="preserve">Pro provozování kavárny je nutné zajistit následující oprávnění a pojistné krytí: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00"/>
        <w:gridCol w:w="3638"/>
        <w:gridCol w:w="2700"/>
      </w:tblGrid>
      <w:tr>
        <w:trPr>
          <w:cantSplit/>
          <w:tblHeader/>
        </w:trPr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Položka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Popis</w:t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Stav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Řemeslná živnost – Hostinská činnost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Odborná způsobilost podnikatele nebo ustanovení odpovědného zástupce</w:t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vyřízeno / v řízení]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Odpovědný zástupce (pokud je třeba)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Osoba s odbornou způsobilostí v oboru</w:t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jméno / nevztahuje se]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Souhlas KHS s provozovnou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Posouzení provozovny krajskou hygienickou stanicí</w:t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vyřízeno / v řízení]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Systém HACCP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Zavedení systému kritických bodů a provozní řád</w:t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zpracováno / zajistí]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Zdravotní průkazy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Pro všechny pracovníky při práci s potravinami</w:t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zajištěno]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Kolaudace / účel užívání prostor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Prostory musí být zkolaudovány pro stravovací provoz</w:t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ano / změna užívání]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Nájemní smlouva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Smlouva na prostory provozovny</w:t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uzavřena / v jednání]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Pojištění odpovědnosti a majetku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Odpovědnost za škodu zákazníkům, pojištění vybavení a zásob</w:t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pojišťovna, limit]</w:t>
            </w:r>
          </w:p>
        </w:tc>
      </w:tr>
    </w:tbl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4.  </w:t>
      </w:r>
      <w:r>
        <w:t xml:space="preserve">Marketing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Cílová skupina</w:t>
      </w:r>
      <w:r>
        <w:t xml:space="preserve">: Kavárna bude zaměřena na širokou cílovou skupinu zákazníků. Budeme se snažit oslovit mladé profesionály, studenty, rodiny s dětmi, ale i starší generace, které ocení klidné a příjemné prostředí na odpočinek a posezení.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Branding a vizuální identita</w:t>
      </w:r>
      <w:r>
        <w:t xml:space="preserve">: Vytvoříme atraktivní a moderní vizuální identitu kavárny, která bude odrážet hodnoty a nabízenou atmosféru. Logo, nápisy a design interiéru budou promyšleně navrženy tak, aby přilákaly pozornost zákazníků a vytvořily pozitivní dojem.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Online aktivity</w:t>
      </w:r>
      <w:r>
        <w:t xml:space="preserve">: Budeme mít vlastní webovou stránku, kde zákazníci najdou informace o nabídce, otevírací době a kontaktních údajích. Součástí webu budou také fotogalerie interiéru a nabízených produktů. Dále využijeme sociální média (Facebook, Instagram) k propagaci produktů, akcí a novinek.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Loyalty program</w:t>
      </w:r>
      <w:r>
        <w:t xml:space="preserve">: Chceme vytvořit věrnostní program pro pravidelné zákazníky, který je odmění za jejich návštěvy a loajalitu. To může zahrnovat slevy na nákupy, speciální nabídky nebo bonusové body, které mohou být využity k dalším nákupům.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Marketingové akce</w:t>
      </w:r>
      <w:r>
        <w:t xml:space="preserve">: Plánujeme pořádat pravidelné marketingové akce, jako jsou degustace nových kávových druhů, speciální nabídky výrobků nebo tematické události. Tyto akce nás budou propojovat se zákazníky a přitáhnou nové návštěvníky.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Spolupráce s lokálními firmami</w:t>
      </w:r>
      <w:r>
        <w:t xml:space="preserve">: Navážeme spolupráci s dalšími lokálními firmami, jako jsou restaurace, obchody a kanceláře, abychom posílili viditelnost a přilákali nové zákazníky.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Zákaznický servis</w:t>
      </w:r>
      <w:r>
        <w:t xml:space="preserve">: Klademe důraz na vynikající zákaznický servis. Zaměstnanci budou vstřícní, profesionální a ochotní pomoci zákazníkům s jejich potřebami a přáními. Budeme také dbát na pravidelné sbírání zpětné vazby od zákazníků a zlepšování služeb na základě jejich požadavků.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Offline reklama</w:t>
      </w:r>
      <w:r>
        <w:t xml:space="preserve">: Pro zvýšení viditelnosti kavárny plánujeme využít i tradiční offline reklamu, jako jsou letáky, billboardy a inzerce v místních médiích.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Konkurence</w:t>
      </w:r>
      <w:r>
        <w:t xml:space="preserve">: Důkladně sledujeme konkurenci v okolí a analyzujeme jejich nabídku a marketingové strategie. Snažíme se odlišit od konkurence nabídkou jedinečných produktů, kvalitním servisem a osobním přístupem k zákazníkům.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Budoucnost</w:t>
      </w:r>
      <w:r>
        <w:t xml:space="preserve">: Plánujeme pravidelně aktualizovat a rozšiřovat marketingové aktivity a strategie v souladu s reakcemi zákazníků a vývojem trhu. Budeme hledat nové způsoby, jak oslovit a přilákat zákazníky a posilovat pozici na trhu.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Financování marketingu</w:t>
      </w:r>
      <w:r>
        <w:t xml:space="preserve">: Pro pokrytí nákladů na marketingové aktivity a propagaci plánujeme na začátek podnikání vložit svůj vlastní kapitál. Po dosažení stabilního provozu a pravidelných příjmů budeme financovat marketing z provozního zisku.</w:t>
      </w:r>
    </w:p>
    <w:p>
      <w:pPr>
        <w:spacing w:after="140" w:line="300"/>
      </w:pPr>
      <w:r>
        <w:t xml:space="preserve">Marketingový plán umožní efektivně propagovat kavárnu, přilákat zákazníky a vytvořit silnou a uznávanou značku na trhu s kavárnami. Snahou bude neustále inovovat a nabízet zákazníkům kvalitní a příjemný zážitek při návštěvě kavárny.</w:t>
      </w:r>
    </w:p>
    <w:p>
      <w:pPr>
        <w:pStyle w:val="Heading2"/>
        <w:spacing w:after="100" w:before="260"/>
      </w:pPr>
      <w:r>
        <w:t xml:space="preserve">4.1 Marketingový rozpočet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638"/>
        <w:gridCol w:w="4000"/>
      </w:tblGrid>
      <w:tr>
        <w:trPr>
          <w:cantSplit/>
          <w:tblHeader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Položka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Částka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Logo a vizuální identita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 jednorázově]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Tvorba webových stránek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 jednorázově]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Reklama na sociálních sítích a online reklama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Kč/měsíc]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Letáky, plakáty, billboardy, místní inzerce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Kč/měsíc]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Akce k otevření, degustace, věrnostní program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Průběžný marketing celkem (dle finančního plánu)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</w:rPr>
              <w:t xml:space="preserve">10 000 Kč/měsíc</w:t>
            </w:r>
          </w:p>
        </w:tc>
      </w:tr>
    </w:tbl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5.  </w:t>
      </w:r>
      <w:r>
        <w:t xml:space="preserve">Nabídka produktů a služeb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Kávové speciality</w:t>
      </w:r>
      <w:r>
        <w:t xml:space="preserve">: Hlavním lákadlem kavárny budou různé kávové speciality. Nabídneme širokou škálu kávových nápojů, jako jsou espresso, cappuccino, latte, macchiato, flat white a další. Kávové zrno budeme pečlivě vybírat od renomovaných pražíren, abychom zajišťovali vynikající chuť a aroma nápojů.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Čaje a ovocné nápoje</w:t>
      </w:r>
      <w:r>
        <w:t xml:space="preserve">: Pro nekávové návštěvníky nabídneme široký výběr čajů různých druhů, jak tradičních, tak exotických. Dále budeme mít v nabídce osvěžující ovocné nápoje, limonády a ledový čaj.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Přesnídávky a dezerty</w:t>
      </w:r>
      <w:r>
        <w:t xml:space="preserve">: Kromě nápojů budeme nabízet i lehké a lahodné přesnídávky, jako jsou croissanty, pečivo s různými náplněmi, müsli, jogurty a čerstvé ovoce. Pro milovníky sladkostí připravíme širokou škálu dezertů, jako jsou dorty, sušenky, muffiny a zákusky.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Bio a bezlepkové produkty</w:t>
      </w:r>
      <w:r>
        <w:t xml:space="preserve">: Zohledníme zdravější stravování a nabídneme bio a bezlepkové produkty, aby si v kavárně mohl vychutnat dobrou kávu každý i s různými dietními potřebami.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Prostory pro setkávání</w:t>
      </w:r>
      <w:r>
        <w:t xml:space="preserve">: Kavárna bude ideálním místem pro setkávání s přáteli, obchodními partnery nebo relaxaci o samotě. Nabídneme pohodlné sezení u stolů, měkké sedačky a zahrádku, kde si zákazníci mohou vychutnat kávu na čerstvém vzduchu.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WiFi a pracovní místa</w:t>
      </w:r>
      <w:r>
        <w:t xml:space="preserve">: Pro pracovníky na služebních cestách nebo studenty nabídneme rychlé Wi-Fi připojení a místa s dostatečným prostorem pro práci na počítači.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Catering a události</w:t>
      </w:r>
      <w:r>
        <w:t xml:space="preserve">: Budeme nabízet cateringové služby pro různé události a akce. Pro firmy, školy nebo soukromé oslavy zajistíme výbornou kávu a občerstvení dle přání zákazníků.</w:t>
      </w:r>
    </w:p>
    <w:p>
      <w:pPr>
        <w:pStyle w:val="Heading2"/>
        <w:spacing w:after="100" w:before="260"/>
      </w:pPr>
      <w:r>
        <w:t xml:space="preserve">5.1 Ceník (ukázka nabídky)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638"/>
        <w:gridCol w:w="4000"/>
      </w:tblGrid>
      <w:tr>
        <w:trPr>
          <w:cantSplit/>
          <w:tblHeader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Položka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Cena (vč. DPH)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Espresso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Cappuccino / latte / flat white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Čaj, horká čokoláda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Limonáda, ledový čaj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Dezert / zákusek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Croissant, pečivo, müsli s jogurtem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Catering – cena za osobu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Průměrná cena kávy / dezertu (předpoklad finančního plánu)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t xml:space="preserve">40 Kč / 50 Kč</w:t>
            </w:r>
          </w:p>
        </w:tc>
      </w:tr>
    </w:tbl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6.  </w:t>
      </w:r>
      <w:r>
        <w:t xml:space="preserve">Finanční plán</w:t>
      </w:r>
    </w:p>
    <w:p>
      <w:pPr>
        <w:spacing w:after="140" w:line="300"/>
      </w:pPr>
      <w:r>
        <w:t xml:space="preserve">Pro zajištění potřebného vybavení a začátek provozu kavárny budeme potřebovat investici. Plánujeme požádat o půjčku, která umožní zakoupit kávovar, zařízení, inventář a začít propagovat kavárnu. V průběhu provozu budeme financovat provoz získanými příjmy z prodeje a postupně budeme rozšiřovat nabídku a služby kavárny dle potřeb a požadavků zákazníků.</w:t>
      </w:r>
    </w:p>
    <w:p>
      <w:pPr>
        <w:spacing w:after="140" w:line="300"/>
      </w:pPr>
      <w:r>
        <w:t xml:space="preserve">Provoz kavárny vyžaduje pečlivé plánování a řízení finančních prostředků. Sestavili jsme finanční plán na první tři roky provozu, který zahrnuje náklady, příjmy a očekávaný zisk. Předpoklady jsou založeny na analýze trhu, konkurenční situaci a očekávaném počtu zákazníků.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138"/>
        <w:gridCol w:w="3500"/>
      </w:tblGrid>
      <w:tr>
        <w:trPr>
          <w:cantSplit/>
          <w:tblHeader/>
        </w:trPr>
        <w:tc>
          <w:tcPr>
            <w:tcW w:type="dxa" w:w="61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Struktura investice</w:t>
            </w:r>
          </w:p>
        </w:tc>
        <w:tc>
          <w:tcPr>
            <w:tcW w:type="dxa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Částka</w:t>
            </w:r>
          </w:p>
        </w:tc>
      </w:tr>
      <w:tr>
        <w:trPr>
          <w:cantSplit/>
        </w:trPr>
        <w:tc>
          <w:tcPr>
            <w:tcW w:type="dxa" w:w="61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Vybavení kavárny a kávovar (viz 3.2)</w:t>
            </w:r>
          </w:p>
        </w:tc>
        <w:tc>
          <w:tcPr>
            <w:tcW w:type="dxa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61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Úpravy interiéru, kauce na nájem</w:t>
            </w:r>
          </w:p>
        </w:tc>
        <w:tc>
          <w:tcPr>
            <w:tcW w:type="dxa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61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Počáteční zásoby surovin</w:t>
            </w:r>
          </w:p>
        </w:tc>
        <w:tc>
          <w:tcPr>
            <w:tcW w:type="dxa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61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Marketing k otevření</w:t>
            </w:r>
          </w:p>
        </w:tc>
        <w:tc>
          <w:tcPr>
            <w:tcW w:type="dxa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61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Provozní rezerva</w:t>
            </w:r>
          </w:p>
        </w:tc>
        <w:tc>
          <w:tcPr>
            <w:tcW w:type="dxa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61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Celkem</w:t>
            </w:r>
          </w:p>
        </w:tc>
        <w:tc>
          <w:tcPr>
            <w:tcW w:type="dxa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</w:rPr>
              <w:t xml:space="preserve">1 500 000 Kč</w:t>
            </w:r>
          </w:p>
        </w:tc>
      </w:tr>
      <w:tr>
        <w:trPr>
          <w:cantSplit/>
        </w:trPr>
        <w:tc>
          <w:tcPr>
            <w:tcW w:type="dxa" w:w="61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z toho vlastní zdroje</w:t>
            </w:r>
          </w:p>
        </w:tc>
        <w:tc>
          <w:tcPr>
            <w:tcW w:type="dxa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t xml:space="preserve">500 000 Kč</w:t>
            </w:r>
          </w:p>
        </w:tc>
      </w:tr>
      <w:tr>
        <w:trPr>
          <w:cantSplit/>
        </w:trPr>
        <w:tc>
          <w:tcPr>
            <w:tcW w:type="dxa" w:w="61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z toho úvěr</w:t>
            </w:r>
          </w:p>
        </w:tc>
        <w:tc>
          <w:tcPr>
            <w:tcW w:type="dxa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t xml:space="preserve">1 000 000 Kč</w:t>
            </w:r>
          </w:p>
        </w:tc>
      </w:tr>
    </w:tbl>
    <w:p>
      <w:pPr>
        <w:pStyle w:val="Heading2"/>
        <w:spacing w:after="100" w:before="260"/>
      </w:pPr>
      <w:r>
        <w:t xml:space="preserve">6.1 Náklady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Nájem</w:t>
      </w:r>
      <w:r>
        <w:t xml:space="preserve">: 20 000 Kč/měsíc (včetně elektřiny a vody)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Mzdy zaměstnanců</w:t>
      </w:r>
      <w:r>
        <w:t xml:space="preserve">: 40 000 Kč/měsíc (včetně sociálního a zdravotního pojištění)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Materiál a suroviny</w:t>
      </w:r>
      <w:r>
        <w:t xml:space="preserve">: 15 000 Kč/měsíc (káva, čaje, mléko, cukr, cukrovinky, papírové kelímky, dezertní talířky apod.)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Marketing a reklama</w:t>
      </w:r>
      <w:r>
        <w:t xml:space="preserve">: 10 000 Kč/měsíc (letáky, plakáty, sociální média, online reklama)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Ostatní provozní náklady</w:t>
      </w:r>
      <w:r>
        <w:t xml:space="preserve">: 5 000 Kč/měsíc (telefon, internet, úklid, drobné opravy)</w:t>
      </w:r>
    </w:p>
    <w:p>
      <w:pPr>
        <w:spacing w:after="140" w:line="300"/>
      </w:pPr>
      <w:r>
        <w:t xml:space="preserve">Celkové měsíční náklady: 90 000 Kč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638"/>
        <w:gridCol w:w="4000"/>
      </w:tblGrid>
      <w:tr>
        <w:trPr>
          <w:cantSplit/>
          <w:tblHeader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Měsíční provozní náklady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Kč / měsíc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Nájem (včetně elektřiny a vody)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t xml:space="preserve">20 000 Kč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Mzdy zaměstnanců (včetně odvodů)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t xml:space="preserve">40 000 Kč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Materiál a suroviny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t xml:space="preserve">15 000 Kč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Marketing a reklama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t xml:space="preserve">10 000 Kč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Ostatní provozní náklady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t xml:space="preserve">5 000 Kč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Celkem bez splátky úvěru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</w:rPr>
              <w:t xml:space="preserve">90 000 Kč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Pojištění, účetnictví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Sociální a zdravotní pojištění podnikatele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Splátka úvěru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Celkem měsíčně vč. splátky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</w:tbl>
    <w:p>
      <w:pPr>
        <w:pStyle w:val="Heading2"/>
        <w:spacing w:after="100" w:before="260"/>
      </w:pPr>
      <w:r>
        <w:t xml:space="preserve">6.2 Příjmy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Průměrná cena kávy</w:t>
      </w:r>
      <w:r>
        <w:t xml:space="preserve">: 40 Kč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Průměrný počet denních návštěvníků</w:t>
      </w:r>
      <w:r>
        <w:t xml:space="preserve">: 100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Průměrný denní obrat</w:t>
      </w:r>
      <w:r>
        <w:t xml:space="preserve">: 40 × 100 = 4 000 Kč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Průměrná cena dezertu</w:t>
      </w:r>
      <w:r>
        <w:t xml:space="preserve">: 50 Kč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Průměrný počet denních návštěvníků s dezertem</w:t>
      </w:r>
      <w:r>
        <w:t xml:space="preserve">: 20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Průměrný denní obrat z dezertů</w:t>
      </w:r>
      <w:r>
        <w:t xml:space="preserve">: 50 × 20 = 1 000 Kč</w:t>
      </w:r>
    </w:p>
    <w:p>
      <w:pPr>
        <w:spacing w:after="140" w:line="300"/>
      </w:pPr>
      <w:r>
        <w:t xml:space="preserve">Celkový denní obrat: 4 000 + 1 000 = 5 000 Kč</w:t>
      </w:r>
    </w:p>
    <w:p>
      <w:pPr>
        <w:spacing w:after="140" w:line="300"/>
      </w:pPr>
      <w:r>
        <w:rPr>
          <w:b/>
          <w:bCs/>
        </w:rPr>
        <w:t xml:space="preserve">Očekávaný měsíční obrat</w:t>
      </w:r>
      <w:r>
        <w:t xml:space="preserve">: 5 000 Kč × 30 dní = 150 000 Kč</w:t>
      </w:r>
    </w:p>
    <w:p>
      <w:pPr>
        <w:pStyle w:val="Heading2"/>
        <w:spacing w:after="100" w:before="260"/>
      </w:pPr>
      <w:r>
        <w:t xml:space="preserve">6.3 Očekávaný zisk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Měsíční obrat: 150 000 Kč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Měsíční náklady: 90 000 Kč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Měsíční zisk: 60 000 Kč</w:t>
      </w:r>
    </w:p>
    <w:p>
      <w:pPr>
        <w:pStyle w:val="Heading2"/>
        <w:spacing w:after="100" w:before="260"/>
      </w:pPr>
      <w:r>
        <w:t xml:space="preserve">6.4 Financování</w:t>
      </w:r>
    </w:p>
    <w:p>
      <w:pPr>
        <w:spacing w:after="140" w:line="300"/>
      </w:pPr>
      <w:r>
        <w:t xml:space="preserve">Pro provoz kavárny potřebujeme investici na vybavení, nájemné, pořízení kávovaru a další provozní náklady. Pro tento účel jsme si zvolili kombinaci vlastních prostředků a úvěru od banky. Plánujeme investovat 500 000 Kč z vlastních zdrojů a požádat o úvěr ve výši 1 000 000 Kč. Úvěr budeme splácet pravidelnými měsíčními splátkami s úrokovou sazbou 5 %.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000"/>
        <w:gridCol w:w="5638"/>
      </w:tblGrid>
      <w:tr>
        <w:trPr>
          <w:cantSplit/>
        </w:trPr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Poskytovatel úvěru</w:t>
            </w:r>
          </w:p>
        </w:tc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název společnosti]</w:t>
            </w:r>
          </w:p>
        </w:tc>
      </w:tr>
      <w:tr>
        <w:trPr>
          <w:cantSplit/>
        </w:trPr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Výše úvěru</w:t>
            </w:r>
          </w:p>
        </w:tc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1 000 000 Kč</w:t>
            </w:r>
          </w:p>
        </w:tc>
      </w:tr>
      <w:tr>
        <w:trPr>
          <w:cantSplit/>
        </w:trPr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Úroková sazba</w:t>
            </w:r>
          </w:p>
        </w:tc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5 % p.a.</w:t>
            </w:r>
          </w:p>
        </w:tc>
      </w:tr>
      <w:tr>
        <w:trPr>
          <w:cantSplit/>
        </w:trPr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Doba splatnosti</w:t>
            </w:r>
          </w:p>
        </w:tc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počet měsíců / let]</w:t>
            </w:r>
          </w:p>
        </w:tc>
      </w:tr>
      <w:tr>
        <w:trPr>
          <w:cantSplit/>
        </w:trPr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Měsíční splátka</w:t>
            </w:r>
          </w:p>
        </w:tc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Zajištění úvěru</w:t>
            </w:r>
          </w:p>
        </w:tc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např. zástava nemovitosti]</w:t>
            </w:r>
          </w:p>
        </w:tc>
      </w:tr>
      <w:tr>
        <w:trPr>
          <w:cantSplit/>
        </w:trPr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Vlastní zdroje</w:t>
            </w:r>
          </w:p>
        </w:tc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500 000 Kč</w:t>
            </w:r>
          </w:p>
        </w:tc>
      </w:tr>
    </w:tbl>
    <w:p>
      <w:pPr>
        <w:pStyle w:val="Heading2"/>
        <w:spacing w:after="100" w:before="260"/>
      </w:pPr>
      <w:r>
        <w:t xml:space="preserve">6.5 Cash-flow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38"/>
        <w:gridCol w:w="2000"/>
        <w:gridCol w:w="2000"/>
        <w:gridCol w:w="2000"/>
      </w:tblGrid>
      <w:tr>
        <w:trPr>
          <w:cantSplit/>
          <w:tblHeader/>
        </w:trPr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Ukazatel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1. rok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2. rok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3. rok</w:t>
            </w:r>
          </w:p>
        </w:tc>
      </w:tr>
      <w:tr>
        <w:trPr>
          <w:cantSplit/>
        </w:trPr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Průměrný počet návštěvníků denně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t xml:space="preserve">100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počet]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počet]</w:t>
            </w:r>
          </w:p>
        </w:tc>
      </w:tr>
      <w:tr>
        <w:trPr>
          <w:cantSplit/>
        </w:trPr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Tržby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t xml:space="preserve">1 800 000 Kč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Provozní náklady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t xml:space="preserve">1 080 000 Kč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Splátky úvěru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Zisk / cash-flow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</w:tbl>
    <w:p>
      <w:pPr>
        <w:spacing w:after="140" w:line="300"/>
      </w:pPr>
      <w:r>
        <w:t xml:space="preserve">Hodnoty 1. roku vycházejí z měsíčního obratu 150 000 Kč a měsíčních nákladů 90 000 Kč (× 12 měsíců).</w:t>
      </w:r>
    </w:p>
    <w:p>
      <w:pPr>
        <w:spacing w:after="10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E32400" w:sz="36"/>
              <w:bottom w:val="none" w:color="FFFFFF" w:sz="0"/>
              <w:right w:val="none" w:color="FFFFFF" w:sz="0"/>
            </w:tcBorders>
            <w:shd w:fill="FDECE8" w:color="auto" w:val="clear"/>
            <w:tcMar>
              <w:top w:type="dxa" w:w="160"/>
              <w:left w:type="dxa" w:w="240"/>
              <w:bottom w:type="dxa" w:w="160"/>
              <w:right w:type="dxa" w:w="240"/>
            </w:tcMar>
          </w:tcPr>
          <w:p>
            <w:pPr>
              <w:spacing w:after="80"/>
            </w:pPr>
            <w:r>
              <w:rPr>
                <w:b/>
                <w:bCs/>
                <w:color w:val="E32400"/>
                <w:sz w:val="22"/>
                <w:szCs w:val="22"/>
              </w:rPr>
              <w:t xml:space="preserve">Bod zvratu</w:t>
            </w:r>
          </w:p>
          <w:p>
            <w:pPr>
              <w:spacing w:after="60" w:line="280"/>
            </w:pPr>
            <w:r>
              <w:t xml:space="preserve">Kolik provozních dní měsíčně je potřeba, aby tržby pokryly všechny náklady včetně splátky:</w:t>
            </w:r>
          </w:p>
          <w:p>
            <w:pPr>
              <w:spacing w:after="60" w:line="280"/>
            </w:pPr>
            <w:r>
              <w:t xml:space="preserve">Měsíční náklady 90 000 Kč + splátka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  <w:r>
              <w:t xml:space="preserve"> ÷ průměrný denní obrat 5 000 Kč =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počet]</w:t>
            </w:r>
            <w:r>
              <w:t xml:space="preserve"> dní měsíčně.</w:t>
            </w:r>
          </w:p>
        </w:tc>
      </w:tr>
    </w:tbl>
    <w:p>
      <w:pPr>
        <w:pStyle w:val="Heading2"/>
        <w:spacing w:after="100" w:before="260"/>
      </w:pPr>
      <w:r>
        <w:t xml:space="preserve">6.6 Očekávaná návratnost investice</w:t>
      </w:r>
    </w:p>
    <w:p>
      <w:pPr>
        <w:spacing w:after="140" w:line="300"/>
      </w:pPr>
      <w:r>
        <w:t xml:space="preserve">Očekáváme, že náklady na zahájení provozu kavárny se vrátí do 2 let od zahájení podnikání. Ziskovost kavárny bude záviset na úspěšnosti marketingových kampaní a schopnosti přilákat a udržet stálou zákaznickou základnu. Budeme průběžně sledovat výsledky a provádět potřebné úpravy v provozním plánu, aby byl podnik co nejefektivnější a ziskovější.</w:t>
      </w:r>
    </w:p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7.  </w:t>
      </w:r>
      <w:r>
        <w:t xml:space="preserve">Rizika a jejich řešení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1400"/>
        <w:gridCol w:w="5338"/>
      </w:tblGrid>
      <w:tr>
        <w:trPr>
          <w:cantSplit/>
          <w:tblHeader/>
        </w:trPr>
        <w:tc>
          <w:tcPr>
            <w:tcW w:type="dxa" w:w="29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Riziko</w:t>
            </w:r>
          </w:p>
        </w:tc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Dopad</w:t>
            </w:r>
          </w:p>
        </w:tc>
        <w:tc>
          <w:tcPr>
            <w:tcW w:type="dxa" w:w="53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Opatření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Nižší návštěvnost, než se předpokládá</w:t>
            </w:r>
          </w:p>
        </w:tc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Vysoký</w:t>
            </w:r>
          </w:p>
        </w:tc>
        <w:tc>
          <w:tcPr>
            <w:tcW w:type="dxa" w:w="53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Marketing před otevřením, akce k otevření, věrnostní program, catering jako doplňkový příjem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Výpadek personálu (nemoc, odchod)</w:t>
            </w:r>
          </w:p>
        </w:tc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Střední</w:t>
            </w:r>
          </w:p>
        </w:tc>
        <w:tc>
          <w:tcPr>
            <w:tcW w:type="dxa" w:w="53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Zaškolení záskoku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kdo]</w:t>
            </w:r>
            <w:r>
              <w:t xml:space="preserve">, spolupráce s brigádníky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Růst cen kávy a surovin</w:t>
            </w:r>
          </w:p>
        </w:tc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Střední</w:t>
            </w:r>
          </w:p>
        </w:tc>
        <w:tc>
          <w:tcPr>
            <w:tcW w:type="dxa" w:w="53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Smlouvy s dodavateli, pravidelná úprava ceníku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Porucha kávovaru nebo chlazení</w:t>
            </w:r>
          </w:p>
        </w:tc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Střední</w:t>
            </w:r>
          </w:p>
        </w:tc>
        <w:tc>
          <w:tcPr>
            <w:tcW w:type="dxa" w:w="53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Servisní smlouva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servis]</w:t>
            </w:r>
            <w:r>
              <w:t xml:space="preserve">, pojištění vybavení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Hygienické nedostatky při kontrole</w:t>
            </w:r>
          </w:p>
        </w:tc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Střední</w:t>
            </w:r>
          </w:p>
        </w:tc>
        <w:tc>
          <w:tcPr>
            <w:tcW w:type="dxa" w:w="53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Systém HACCP, provozní řád, školení personálu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Výpadek příjmů a splácení úvěru</w:t>
            </w:r>
          </w:p>
        </w:tc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Vysoký</w:t>
            </w:r>
          </w:p>
        </w:tc>
        <w:tc>
          <w:tcPr>
            <w:tcW w:type="dxa" w:w="53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Provozní rezerva, splátka nastavená dle cash-flow, vlastní zdroje 500 000 Kč</w:t>
            </w:r>
          </w:p>
        </w:tc>
      </w:tr>
    </w:tbl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8.  </w:t>
      </w:r>
      <w:r>
        <w:t xml:space="preserve">Harmonogram zahájení podnikání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00"/>
        <w:gridCol w:w="5838"/>
        <w:gridCol w:w="2400"/>
      </w:tblGrid>
      <w:tr>
        <w:trPr>
          <w:cantSplit/>
          <w:tblHeader/>
        </w:trPr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Krok</w:t>
            </w:r>
          </w:p>
        </w:tc>
        <w:tc>
          <w:tcPr>
            <w:tcW w:type="dxa" w:w="58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Činnost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Termín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1</w:t>
            </w:r>
          </w:p>
        </w:tc>
        <w:tc>
          <w:tcPr>
            <w:tcW w:type="dxa" w:w="58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Uzavření nájemní smlouvy na prostory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datum]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2</w:t>
            </w:r>
          </w:p>
        </w:tc>
        <w:tc>
          <w:tcPr>
            <w:tcW w:type="dxa" w:w="58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Vyřízení živnostenského oprávnění (hostinská činnost)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datum]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3</w:t>
            </w:r>
          </w:p>
        </w:tc>
        <w:tc>
          <w:tcPr>
            <w:tcW w:type="dxa" w:w="58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Schválení a čerpání úvěru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datum]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4</w:t>
            </w:r>
          </w:p>
        </w:tc>
        <w:tc>
          <w:tcPr>
            <w:tcW w:type="dxa" w:w="58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Úpravy interiéru, nákup vybavení, souhlas KHS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datum]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5</w:t>
            </w:r>
          </w:p>
        </w:tc>
        <w:tc>
          <w:tcPr>
            <w:tcW w:type="dxa" w:w="58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Nábor a zaškolení personálu, zdravotní průkazy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datum]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6</w:t>
            </w:r>
          </w:p>
        </w:tc>
        <w:tc>
          <w:tcPr>
            <w:tcW w:type="dxa" w:w="58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Spuštění webu a sociálních sítí, marketing k otevření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datum]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7</w:t>
            </w:r>
          </w:p>
        </w:tc>
        <w:tc>
          <w:tcPr>
            <w:tcW w:type="dxa" w:w="58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Slavnostní otevření kavárny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datum]</w:t>
            </w:r>
          </w:p>
        </w:tc>
      </w:tr>
    </w:tbl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9.  </w:t>
      </w:r>
      <w:r>
        <w:t xml:space="preserve">Budoucí výhled</w:t>
      </w:r>
    </w:p>
    <w:p>
      <w:pPr>
        <w:spacing w:after="140" w:line="300"/>
      </w:pPr>
      <w:r>
        <w:t xml:space="preserve">Podnikatelský plán se zaměřuje na krátkodobý horizont tří let, avšak máme také jasnou představu o budoucnosti podnikání.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Rozšíření nabídky</w:t>
      </w:r>
      <w:r>
        <w:t xml:space="preserve">: Po úspěšném zavedení kavárny a získání stabilní zákaznické základny plánujeme rozšířit nabídku o různé občerstvení na snídani a lehké obědy. Chceme se zaměřit na kvalitní a čerstvé suroviny a připravit zdravé a chutné pokrmy, které budou oslovovat širokou klientelu.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Větší marketingová kampaň</w:t>
      </w:r>
      <w:r>
        <w:t xml:space="preserve">: Pro získání nových zákazníků a zvýšení povědomí o kavárně plánujeme rozšířit marketingové aktivity. Budeme spolupracovat s místními médii, zorganizujeme různé akce, soutěže a degustace a využijeme online reklamu a sociální média k propagaci značky.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Rozšíření provozní doby</w:t>
      </w:r>
      <w:r>
        <w:t xml:space="preserve">: Vzhledem k poptávce a zájmu zákazníků o kavárnu uvažujeme o prodloužení provozní doby. Místo stávajícího otevíracího času od 8:00 do 18:00 bychom rádi otevírali již od 7:00 ráno a zavírali později večer. To umožní obsloužit i ranní klientelu a prodloužit trvání akcí.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Doručování a catering</w:t>
      </w:r>
      <w:r>
        <w:t xml:space="preserve">: V budoucnu zvažujeme možnost poskytování doručování kávy a občerstvení na pracoviště a do domácností v okolí. Rovněž plánujeme nabídnout cateringové služby pro firemní akce, oslavy a setkání.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Udržitelnost a ekologie</w:t>
      </w:r>
      <w:r>
        <w:t xml:space="preserve">: Sledujeme aktuální trendy ve stravování a chceme se zaměřit na udržitelnost a ekologii. Plánujeme postupně nahrazovat jednorázové obaly a kelímky za ekologické alternativy. Budeme spolupracovat s místními farmáři a dodavateli, kteří dbají na ekologii a kvalitu surovin.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Další pobočky</w:t>
      </w:r>
      <w:r>
        <w:t xml:space="preserve">: Pokud bude kavárna úspěšná a získáme dostatečnou finanční stabilitu, můžeme se rozhodnout o otevření dalších poboček v jiných částech města nebo v okolních obcích.</w:t>
      </w:r>
    </w:p>
    <w:p>
      <w:pPr>
        <w:spacing w:after="140" w:line="300"/>
      </w:pPr>
      <w:r>
        <w:t xml:space="preserve">Snahy budou směřovat k udržení vysoké kvality služeb, spokojenosti zákazníků a budování silné značky, která bude synonymem pro kvalitní a příjemný čas strávený u nás. Budeme pružně reagovat na potřeby a přání zákazníků a neustále pracovat na zlepšování nabídky a služeb. S jasnou vizí a strategií jsme přesvědčeni, že kavárna bude prosperovat, a těšíme se na úspěšnou budoucnost.</w:t>
      </w:r>
    </w:p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10.  </w:t>
      </w:r>
      <w:r>
        <w:t xml:space="preserve">Přílohy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Výpis z živnostenského rejstříku (hostinská činnost) </w:t>
      </w:r>
      <w:r>
        <w:rPr>
          <w:b/>
          <w:bCs/>
          <w:color w:val="B91C1C"/>
          <w:shd w:fill="FFF3A3" w:color="auto" w:val="clear"/>
        </w:rPr>
        <w:t xml:space="preserve">[DOPLNIT: přiložit]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Doklad o odborné způsobilosti / smlouva s odpovědným zástupcem </w:t>
      </w:r>
      <w:r>
        <w:rPr>
          <w:b/>
          <w:bCs/>
          <w:color w:val="B91C1C"/>
          <w:shd w:fill="FFF3A3" w:color="auto" w:val="clear"/>
        </w:rPr>
        <w:t xml:space="preserve">[DOPLNIT: přiložit]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Nájemní smlouva nebo smlouva o smlouvě budoucí na prostory </w:t>
      </w:r>
      <w:r>
        <w:rPr>
          <w:b/>
          <w:bCs/>
          <w:color w:val="B91C1C"/>
          <w:shd w:fill="FFF3A3" w:color="auto" w:val="clear"/>
        </w:rPr>
        <w:t xml:space="preserve">[DOPLNIT: přiložit]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Kolaudační souhlas / doklad o účelu užívání prostor </w:t>
      </w:r>
      <w:r>
        <w:rPr>
          <w:b/>
          <w:bCs/>
          <w:color w:val="B91C1C"/>
          <w:shd w:fill="FFF3A3" w:color="auto" w:val="clear"/>
        </w:rPr>
        <w:t xml:space="preserve">[DOPLNIT: přiložit]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Nabídky nebo kalkulace na vybavení kavárny </w:t>
      </w:r>
      <w:r>
        <w:rPr>
          <w:b/>
          <w:bCs/>
          <w:color w:val="B91C1C"/>
          <w:shd w:fill="FFF3A3" w:color="auto" w:val="clear"/>
        </w:rPr>
        <w:t xml:space="preserve">[DOPLNIT: přiložit]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Potvrzení o praxi v oboru / reference </w:t>
      </w:r>
      <w:r>
        <w:rPr>
          <w:b/>
          <w:bCs/>
          <w:color w:val="B91C1C"/>
          <w:shd w:fill="FFF3A3" w:color="auto" w:val="clear"/>
        </w:rPr>
        <w:t xml:space="preserve">[DOPLNIT: přiložit]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Výpisy z bankovního účtu za poslední 3 měsíce (doložení vlastních zdrojů) </w:t>
      </w:r>
      <w:r>
        <w:rPr>
          <w:b/>
          <w:bCs/>
          <w:color w:val="B91C1C"/>
          <w:shd w:fill="FFF3A3" w:color="auto" w:val="clear"/>
        </w:rPr>
        <w:t xml:space="preserve">[DOPLNIT: přiložit]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Doklady k zajištění úvěru (např. list vlastnictví) </w:t>
      </w:r>
      <w:r>
        <w:rPr>
          <w:b/>
          <w:bCs/>
          <w:color w:val="B91C1C"/>
          <w:shd w:fill="FFF3A3" w:color="auto" w:val="clear"/>
        </w:rPr>
        <w:t xml:space="preserve">[DOPLNIT: přiložit]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  <w:color w:val="B91C1C"/>
          <w:shd w:fill="FFF3A3" w:color="auto" w:val="clear"/>
        </w:rPr>
        <w:t xml:space="preserve">[DOPLNIT: další přílohy]</w:t>
      </w:r>
    </w:p>
    <w:p>
      <w:pPr>
        <w:spacing w:after="60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left"/>
            </w:pPr>
            <w:r>
              <w:t xml:space="preserve">V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místo]</w:t>
            </w:r>
            <w:r>
              <w:t xml:space="preserve"> dne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datum]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right"/>
            </w:pPr>
            <w:r>
              <w:t xml:space="preserve">Podpis: ______________________</w:t>
            </w:r>
          </w:p>
        </w:tc>
      </w:tr>
    </w:tbl>
    <w:sectPr>
      <w:headerReference w:type="default" r:id="rId7"/>
      <w:headerReference w:type="first" r:id="rId8"/>
      <w:footerReference w:type="default" r:id="rId9"/>
      <w:footerReference w:type="first" r:id="rId10"/>
      <w:pgSz w:w="11906" w:h="16838" w:orient="portrait"/>
      <w:pgMar w:top="1134" w:right="1134" w:bottom="1134" w:left="1134" w:header="567" w:footer="567" w:gutter="0"/>
      <w:pgNumType/>
      <w:titlePg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89847F"/>
        <w:sz w:val="16"/>
        <w:szCs w:val="16"/>
      </w:rPr>
      <w:t xml:space="preserve">Strana </w:t>
    </w:r>
    <w:r>
      <w:rPr>
        <w:color w:val="89847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1D5DB" w:sz="4" w:space="4"/>
      </w:pBdr>
      <w:tabs>
        <w:tab w:val="right" w:pos="9638"/>
      </w:tabs>
    </w:pPr>
    <w:r>
      <w:rPr>
        <w:color w:val="89847F"/>
        <w:sz w:val="16"/>
        <w:szCs w:val="16"/>
      </w:rPr>
      <w:t xml:space="preserve">Podnikatelský plán</w:t>
    </w:r>
    <w:r>
      <w:rPr>
        <w:b/>
        <w:bCs/>
        <w:color w:val="E32400"/>
        <w:sz w:val="16"/>
        <w:szCs w:val="16"/>
      </w:rPr>
      <w:t xml:space="preserve">	Kavárna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■"/>
      <w:lvlJc w:val="left"/>
      <w:pPr>
        <w:ind w:left="400" w:hanging="280"/>
      </w:pPr>
      <w:rPr>
        <w:color w:val="E32400"/>
        <w:sz w:val="14"/>
        <w:szCs w:val="14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updateFields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374151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spacing w:after="200" w:before="480"/>
      <w:outlineLvl w:val="0"/>
    </w:pPr>
    <w:rPr>
      <w:rFonts w:ascii="Arial" w:cs="Arial" w:eastAsia="Arial" w:hAnsi="Arial"/>
      <w:b/>
      <w:bCs/>
      <w:color w:val="374151"/>
      <w:sz w:val="34"/>
      <w:szCs w:val="34"/>
    </w:rPr>
  </w:style>
  <w:style w:type="paragraph" w:styleId="Heading2">
    <w:name w:val="Heading 2"/>
    <w:basedOn w:val="Normal"/>
    <w:next w:val="Normal"/>
    <w:qFormat/>
    <w:pPr>
      <w:keepNext/>
      <w:spacing w:after="100" w:before="260"/>
      <w:outlineLvl w:val="1"/>
    </w:pPr>
    <w:rPr>
      <w:rFonts w:ascii="Arial" w:cs="Arial" w:eastAsia="Arial" w:hAnsi="Arial"/>
      <w:b/>
      <w:bCs/>
      <w:color w:val="E32400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oter" Target="footer2.xml"/><Relationship Id="rId11" Type="http://schemas.openxmlformats.org/officeDocument/2006/relationships/image" Target="media/d792a06799375f73bff09fefc21f8aef06f6919e.jp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Podnikatelský plán – Kavárna</dc:title>
  <dc:creator>Kavárna</dc:creator>
  <cp:lastModifiedBy>Un-named</cp:lastModifiedBy>
  <cp:revision>1</cp:revision>
  <dcterms:created xsi:type="dcterms:W3CDTF">2026-10-05T10:14:56.432Z</dcterms:created>
  <dcterms:modified xsi:type="dcterms:W3CDTF">2026-10-05T10:14:56.432Z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